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21D" w:rsidRPr="00D7521D" w:rsidRDefault="00E76C39" w:rsidP="00D7521D">
      <w:pPr>
        <w:jc w:val="center"/>
        <w:rPr>
          <w:b/>
        </w:rPr>
      </w:pPr>
      <w:r w:rsidRPr="00D7521D">
        <w:rPr>
          <w:b/>
        </w:rPr>
        <w:t>IALA WG 1</w:t>
      </w:r>
      <w:bookmarkStart w:id="0" w:name="_GoBack"/>
      <w:bookmarkEnd w:id="0"/>
    </w:p>
    <w:p w:rsidR="00D7521D" w:rsidRPr="00D7521D" w:rsidRDefault="00E76C39" w:rsidP="00D7521D">
      <w:pPr>
        <w:jc w:val="center"/>
        <w:rPr>
          <w:b/>
        </w:rPr>
      </w:pPr>
      <w:r w:rsidRPr="00D7521D">
        <w:rPr>
          <w:b/>
        </w:rPr>
        <w:t>Task 13</w:t>
      </w:r>
    </w:p>
    <w:p w:rsidR="00E76C39" w:rsidRDefault="00D7521D" w:rsidP="00D7521D">
      <w:pPr>
        <w:jc w:val="center"/>
      </w:pPr>
      <w:r w:rsidRPr="00D7521D">
        <w:rPr>
          <w:b/>
        </w:rPr>
        <w:t>P</w:t>
      </w:r>
      <w:r w:rsidR="00E76C39" w:rsidRPr="00D7521D">
        <w:rPr>
          <w:b/>
        </w:rPr>
        <w:t xml:space="preserve">roduce a Guideline on assessing and auditing the overall performance of VTS </w:t>
      </w:r>
      <w:proofErr w:type="spellStart"/>
      <w:r w:rsidR="00E76C39" w:rsidRPr="00D7521D">
        <w:rPr>
          <w:b/>
        </w:rPr>
        <w:t>Centres</w:t>
      </w:r>
      <w:proofErr w:type="spellEnd"/>
      <w:r w:rsidR="00E76C39" w:rsidRPr="00D7521D">
        <w:rPr>
          <w:b/>
        </w:rPr>
        <w:t xml:space="preserve"> with respect to their effectiveness in mitigating risk and as described in Chapter 18 Quality Management in the VTS Manual</w:t>
      </w:r>
    </w:p>
    <w:p w:rsidR="00E76C39" w:rsidRDefault="00E76C39" w:rsidP="00625DCE"/>
    <w:p w:rsidR="00D7521D" w:rsidRDefault="00D7521D" w:rsidP="00625DCE">
      <w:r>
        <w:t>Checklist</w:t>
      </w:r>
    </w:p>
    <w:p w:rsidR="003B1473" w:rsidRDefault="00625DCE" w:rsidP="00625DCE">
      <w:pPr>
        <w:pStyle w:val="ListParagraph"/>
        <w:numPr>
          <w:ilvl w:val="0"/>
          <w:numId w:val="1"/>
        </w:numPr>
      </w:pPr>
      <w:r>
        <w:t>Scope (VTS Manual 19.</w:t>
      </w:r>
      <w:r w:rsidR="008747A2">
        <w:t>8</w:t>
      </w:r>
      <w:r>
        <w:t>)</w:t>
      </w:r>
    </w:p>
    <w:p w:rsidR="00625DCE" w:rsidRDefault="00982368" w:rsidP="005D317A">
      <w:pPr>
        <w:rPr>
          <w:sz w:val="23"/>
          <w:szCs w:val="23"/>
        </w:rPr>
      </w:pPr>
      <w:r>
        <w:rPr>
          <w:sz w:val="23"/>
          <w:szCs w:val="23"/>
        </w:rPr>
        <w:t>Is t</w:t>
      </w:r>
      <w:r w:rsidR="006057DA">
        <w:rPr>
          <w:sz w:val="23"/>
          <w:szCs w:val="23"/>
        </w:rPr>
        <w:t xml:space="preserve">he scope of activities to be covered under a Quality Management System </w:t>
      </w:r>
      <w:r>
        <w:rPr>
          <w:sz w:val="23"/>
          <w:szCs w:val="23"/>
        </w:rPr>
        <w:t>(QMS) cl</w:t>
      </w:r>
      <w:r w:rsidR="006057DA">
        <w:rPr>
          <w:sz w:val="23"/>
          <w:szCs w:val="23"/>
        </w:rPr>
        <w:t xml:space="preserve">early defined at the highest management </w:t>
      </w:r>
      <w:proofErr w:type="gramStart"/>
      <w:r w:rsidR="006057DA">
        <w:rPr>
          <w:sz w:val="23"/>
          <w:szCs w:val="23"/>
        </w:rPr>
        <w:t>level.</w:t>
      </w:r>
      <w:proofErr w:type="gramEnd"/>
      <w:r w:rsidR="006057DA">
        <w:rPr>
          <w:sz w:val="23"/>
          <w:szCs w:val="23"/>
        </w:rPr>
        <w:t xml:space="preserve"> </w:t>
      </w:r>
    </w:p>
    <w:p w:rsidR="006057DA" w:rsidRPr="006057DA" w:rsidRDefault="00982368" w:rsidP="005D317A">
      <w:pPr>
        <w:rPr>
          <w:sz w:val="23"/>
          <w:szCs w:val="23"/>
        </w:rPr>
      </w:pPr>
      <w:r>
        <w:rPr>
          <w:sz w:val="23"/>
          <w:szCs w:val="23"/>
        </w:rPr>
        <w:t>Does t</w:t>
      </w:r>
      <w:r w:rsidR="006057DA">
        <w:rPr>
          <w:sz w:val="23"/>
          <w:szCs w:val="23"/>
        </w:rPr>
        <w:t xml:space="preserve">he scope of activities covered under </w:t>
      </w:r>
      <w:r>
        <w:rPr>
          <w:sz w:val="23"/>
          <w:szCs w:val="23"/>
        </w:rPr>
        <w:t>the QMS</w:t>
      </w:r>
      <w:r w:rsidR="006057DA">
        <w:rPr>
          <w:sz w:val="23"/>
          <w:szCs w:val="23"/>
        </w:rPr>
        <w:t xml:space="preserve"> </w:t>
      </w:r>
      <w:r>
        <w:rPr>
          <w:sz w:val="23"/>
          <w:szCs w:val="23"/>
        </w:rPr>
        <w:t xml:space="preserve">include </w:t>
      </w:r>
      <w:r w:rsidR="006057DA">
        <w:rPr>
          <w:sz w:val="23"/>
          <w:szCs w:val="23"/>
        </w:rPr>
        <w:t xml:space="preserve">the development and administration of standards </w:t>
      </w:r>
      <w:proofErr w:type="gramStart"/>
      <w:r w:rsidR="006057DA">
        <w:rPr>
          <w:sz w:val="23"/>
          <w:szCs w:val="23"/>
        </w:rPr>
        <w:t>to:</w:t>
      </w:r>
      <w:proofErr w:type="gramEnd"/>
    </w:p>
    <w:p w:rsidR="006057DA" w:rsidRDefault="006057DA" w:rsidP="005D317A">
      <w:pPr>
        <w:pStyle w:val="Default"/>
        <w:spacing w:after="171"/>
        <w:ind w:left="720"/>
        <w:rPr>
          <w:sz w:val="23"/>
          <w:szCs w:val="23"/>
        </w:rPr>
      </w:pPr>
      <w:r>
        <w:rPr>
          <w:sz w:val="23"/>
          <w:szCs w:val="23"/>
        </w:rPr>
        <w:t xml:space="preserve"> Deliver VTS services that contribute to achieving the </w:t>
      </w:r>
      <w:proofErr w:type="spellStart"/>
      <w:r>
        <w:rPr>
          <w:sz w:val="23"/>
          <w:szCs w:val="23"/>
        </w:rPr>
        <w:t>Authority</w:t>
      </w:r>
      <w:r>
        <w:rPr>
          <w:rFonts w:ascii="MS Mincho" w:eastAsia="MS Mincho" w:hAnsi="MS Mincho" w:cs="MS Mincho" w:hint="eastAsia"/>
          <w:sz w:val="23"/>
          <w:szCs w:val="23"/>
        </w:rPr>
        <w:t>‟</w:t>
      </w:r>
      <w:r>
        <w:rPr>
          <w:sz w:val="23"/>
          <w:szCs w:val="23"/>
        </w:rPr>
        <w:t>s</w:t>
      </w:r>
      <w:proofErr w:type="spellEnd"/>
      <w:r>
        <w:rPr>
          <w:sz w:val="23"/>
          <w:szCs w:val="23"/>
        </w:rPr>
        <w:t xml:space="preserve"> objectives of improving maritime safety and </w:t>
      </w:r>
      <w:proofErr w:type="spellStart"/>
      <w:r>
        <w:rPr>
          <w:sz w:val="23"/>
          <w:szCs w:val="23"/>
        </w:rPr>
        <w:t>minimise</w:t>
      </w:r>
      <w:proofErr w:type="spellEnd"/>
      <w:r>
        <w:rPr>
          <w:sz w:val="23"/>
          <w:szCs w:val="23"/>
        </w:rPr>
        <w:t xml:space="preserve"> the risk of ship sourced pollution and environmental damage within region; </w:t>
      </w:r>
    </w:p>
    <w:p w:rsidR="00E9530A" w:rsidRPr="004841B4" w:rsidRDefault="00E9530A" w:rsidP="00E9530A">
      <w:pPr>
        <w:rPr>
          <w:rFonts w:ascii="Calibri" w:eastAsia="Calibri" w:hAnsi="Calibri" w:cs="Calibri"/>
          <w:color w:val="FF0000"/>
        </w:rPr>
      </w:pPr>
      <w:r w:rsidRPr="004841B4">
        <w:rPr>
          <w:rFonts w:ascii="Calibri" w:eastAsia="Calibri" w:hAnsi="Calibri" w:cs="Calibri"/>
          <w:color w:val="FF0000"/>
        </w:rPr>
        <w:t xml:space="preserve">If </w:t>
      </w:r>
      <w:smartTag w:uri="urn:schemas-microsoft-com:office:smarttags" w:element="stockticker">
        <w:r w:rsidRPr="004841B4">
          <w:rPr>
            <w:rFonts w:ascii="Calibri" w:eastAsia="Calibri" w:hAnsi="Calibri" w:cs="Calibri"/>
            <w:color w:val="FF0000"/>
          </w:rPr>
          <w:t>VTS</w:t>
        </w:r>
      </w:smartTag>
      <w:r w:rsidRPr="004841B4">
        <w:rPr>
          <w:rFonts w:ascii="Calibri" w:eastAsia="Calibri" w:hAnsi="Calibri" w:cs="Calibri"/>
          <w:color w:val="FF0000"/>
        </w:rPr>
        <w:t xml:space="preserve"> is considered excessive or inappropriate by the Harbour Authority is a Local Port Services (LPS) provided?</w:t>
      </w:r>
    </w:p>
    <w:p w:rsidR="00E9530A" w:rsidRPr="004841B4" w:rsidRDefault="00E9530A" w:rsidP="00E9530A">
      <w:pPr>
        <w:rPr>
          <w:rFonts w:ascii="Calibri" w:eastAsia="Calibri" w:hAnsi="Calibri" w:cs="Calibri"/>
          <w:i/>
          <w:iCs/>
          <w:color w:val="FF0000"/>
        </w:rPr>
      </w:pPr>
      <w:r w:rsidRPr="004841B4">
        <w:rPr>
          <w:rFonts w:ascii="Calibri" w:eastAsia="Calibri" w:hAnsi="Calibri" w:cs="Calibri"/>
          <w:i/>
          <w:iCs/>
          <w:color w:val="FF0000"/>
        </w:rPr>
        <w:t>Describe the Local Port Services (LPS):</w:t>
      </w:r>
    </w:p>
    <w:p w:rsidR="00E9530A" w:rsidRPr="004841B4" w:rsidRDefault="00E9530A" w:rsidP="00E9530A">
      <w:pPr>
        <w:rPr>
          <w:rFonts w:ascii="Calibri" w:eastAsia="Calibri" w:hAnsi="Calibri" w:cs="Calibri"/>
          <w:i/>
          <w:iCs/>
          <w:color w:val="FF0000"/>
        </w:rPr>
      </w:pPr>
      <w:r w:rsidRPr="004841B4">
        <w:rPr>
          <w:rFonts w:ascii="Calibri" w:eastAsia="Calibri" w:hAnsi="Calibri" w:cs="Calibri"/>
          <w:i/>
          <w:iCs/>
          <w:color w:val="FF0000"/>
        </w:rPr>
        <w:t xml:space="preserve">If the Harbour Authority provides </w:t>
      </w:r>
      <w:smartTag w:uri="urn:schemas-microsoft-com:office:smarttags" w:element="stockticker">
        <w:r w:rsidRPr="004841B4">
          <w:rPr>
            <w:rFonts w:ascii="Calibri" w:eastAsia="Calibri" w:hAnsi="Calibri" w:cs="Calibri"/>
            <w:i/>
            <w:iCs/>
            <w:color w:val="FF0000"/>
          </w:rPr>
          <w:t>VTS</w:t>
        </w:r>
      </w:smartTag>
      <w:r w:rsidRPr="004841B4">
        <w:rPr>
          <w:rFonts w:ascii="Calibri" w:eastAsia="Calibri" w:hAnsi="Calibri" w:cs="Calibri"/>
          <w:i/>
          <w:iCs/>
          <w:color w:val="FF0000"/>
        </w:rPr>
        <w:t>, what types of service are offered and are these appropriate to the risk?</w:t>
      </w:r>
    </w:p>
    <w:p w:rsidR="006057DA" w:rsidRDefault="006057DA" w:rsidP="005D317A">
      <w:pPr>
        <w:pStyle w:val="Default"/>
        <w:spacing w:after="171"/>
        <w:ind w:firstLine="720"/>
        <w:rPr>
          <w:sz w:val="23"/>
          <w:szCs w:val="23"/>
        </w:rPr>
      </w:pPr>
      <w:r>
        <w:rPr>
          <w:sz w:val="23"/>
          <w:szCs w:val="23"/>
        </w:rPr>
        <w:t> Provide an ability to respond more quickly in the event of any safety or pollution incident;</w:t>
      </w:r>
    </w:p>
    <w:p w:rsidR="00DD3CBE" w:rsidRPr="004841B4" w:rsidRDefault="00DD3CBE" w:rsidP="00DD3CBE">
      <w:pPr>
        <w:rPr>
          <w:rFonts w:ascii="Calibri" w:eastAsia="Calibri" w:hAnsi="Calibri" w:cs="Calibri"/>
          <w:b/>
          <w:bCs/>
          <w:color w:val="FF0000"/>
        </w:rPr>
      </w:pPr>
      <w:r w:rsidRPr="004841B4">
        <w:rPr>
          <w:rFonts w:ascii="Calibri" w:eastAsia="Calibri" w:hAnsi="Calibri" w:cs="Calibri"/>
          <w:b/>
          <w:bCs/>
          <w:color w:val="FF0000"/>
        </w:rPr>
        <w:t>Provide procedures for reporting deficiencies on visiting ships to an appropriate manager including arrangement for deficiencies to be reported to the MCA?</w:t>
      </w:r>
    </w:p>
    <w:p w:rsidR="00DD3CBE" w:rsidRDefault="00DD3CBE" w:rsidP="00DD3CBE">
      <w:pPr>
        <w:pStyle w:val="Default"/>
        <w:spacing w:after="171"/>
        <w:rPr>
          <w:sz w:val="23"/>
          <w:szCs w:val="23"/>
        </w:rPr>
      </w:pPr>
    </w:p>
    <w:p w:rsidR="006057DA" w:rsidRDefault="006057DA" w:rsidP="005D317A">
      <w:pPr>
        <w:pStyle w:val="Default"/>
        <w:spacing w:after="171"/>
        <w:ind w:left="720"/>
        <w:rPr>
          <w:sz w:val="23"/>
          <w:szCs w:val="23"/>
        </w:rPr>
      </w:pPr>
      <w:r>
        <w:rPr>
          <w:sz w:val="23"/>
          <w:szCs w:val="23"/>
        </w:rPr>
        <w:t xml:space="preserve"> Provide VTS capabilities to interact with and respond to developing traffic situations, including assisting with distress situations; </w:t>
      </w:r>
    </w:p>
    <w:p w:rsidR="00DD3CBE" w:rsidRPr="004841B4" w:rsidRDefault="00DD3CBE" w:rsidP="00DD3CBE">
      <w:pPr>
        <w:rPr>
          <w:rFonts w:ascii="Calibri" w:eastAsia="Calibri" w:hAnsi="Calibri" w:cs="Calibri"/>
          <w:b/>
          <w:bCs/>
          <w:color w:val="FF0000"/>
        </w:rPr>
      </w:pPr>
      <w:r w:rsidRPr="004841B4">
        <w:rPr>
          <w:rFonts w:ascii="Calibri" w:eastAsia="Calibri" w:hAnsi="Calibri" w:cs="Calibri"/>
          <w:b/>
          <w:bCs/>
          <w:color w:val="FF0000"/>
        </w:rPr>
        <w:t>Deal with preparedness for emergencies?</w:t>
      </w:r>
    </w:p>
    <w:p w:rsidR="00DD3CBE" w:rsidRDefault="00DD3CBE" w:rsidP="005D317A">
      <w:pPr>
        <w:pStyle w:val="Default"/>
        <w:spacing w:after="171"/>
        <w:ind w:left="720"/>
        <w:rPr>
          <w:sz w:val="23"/>
          <w:szCs w:val="23"/>
        </w:rPr>
      </w:pPr>
    </w:p>
    <w:p w:rsidR="006057DA" w:rsidRDefault="006057DA" w:rsidP="005D317A">
      <w:pPr>
        <w:pStyle w:val="Default"/>
        <w:spacing w:after="171"/>
        <w:ind w:firstLine="720"/>
        <w:rPr>
          <w:sz w:val="23"/>
          <w:szCs w:val="23"/>
        </w:rPr>
      </w:pPr>
      <w:r>
        <w:rPr>
          <w:sz w:val="23"/>
          <w:szCs w:val="23"/>
        </w:rPr>
        <w:t xml:space="preserve"> Improve processes and systems, and </w:t>
      </w:r>
      <w:proofErr w:type="spellStart"/>
      <w:r>
        <w:rPr>
          <w:sz w:val="23"/>
          <w:szCs w:val="23"/>
        </w:rPr>
        <w:t>capitalise</w:t>
      </w:r>
      <w:proofErr w:type="spellEnd"/>
      <w:r>
        <w:rPr>
          <w:sz w:val="23"/>
          <w:szCs w:val="23"/>
        </w:rPr>
        <w:t xml:space="preserve"> on existing and emerging technologies; </w:t>
      </w:r>
    </w:p>
    <w:p w:rsidR="006057DA" w:rsidRDefault="006057DA" w:rsidP="005D317A">
      <w:pPr>
        <w:pStyle w:val="Default"/>
        <w:spacing w:after="171"/>
        <w:ind w:left="720"/>
        <w:rPr>
          <w:sz w:val="23"/>
          <w:szCs w:val="23"/>
        </w:rPr>
      </w:pPr>
      <w:r>
        <w:rPr>
          <w:sz w:val="23"/>
          <w:szCs w:val="23"/>
        </w:rPr>
        <w:t xml:space="preserve"> Deliver services </w:t>
      </w:r>
      <w:proofErr w:type="gramStart"/>
      <w:r>
        <w:rPr>
          <w:sz w:val="23"/>
          <w:szCs w:val="23"/>
        </w:rPr>
        <w:t>that are</w:t>
      </w:r>
      <w:proofErr w:type="gramEnd"/>
      <w:r>
        <w:rPr>
          <w:sz w:val="23"/>
          <w:szCs w:val="23"/>
        </w:rPr>
        <w:t xml:space="preserve"> relevant to current shipping management practice, user expectations, and community perceptions; </w:t>
      </w:r>
    </w:p>
    <w:p w:rsidR="006057DA" w:rsidRDefault="006057DA" w:rsidP="005D317A">
      <w:pPr>
        <w:pStyle w:val="Default"/>
        <w:spacing w:after="171"/>
        <w:ind w:firstLine="720"/>
        <w:rPr>
          <w:sz w:val="23"/>
          <w:szCs w:val="23"/>
        </w:rPr>
      </w:pPr>
      <w:r>
        <w:rPr>
          <w:sz w:val="23"/>
          <w:szCs w:val="23"/>
        </w:rPr>
        <w:lastRenderedPageBreak/>
        <w:t xml:space="preserve"> Enhance relationships with allied services, stakeholders and other interested parties; </w:t>
      </w:r>
    </w:p>
    <w:p w:rsidR="006057DA" w:rsidRDefault="006057DA" w:rsidP="005D317A">
      <w:pPr>
        <w:pStyle w:val="Default"/>
        <w:spacing w:after="171"/>
        <w:ind w:left="720"/>
        <w:rPr>
          <w:sz w:val="23"/>
          <w:szCs w:val="23"/>
        </w:rPr>
      </w:pPr>
      <w:r>
        <w:rPr>
          <w:sz w:val="23"/>
          <w:szCs w:val="23"/>
        </w:rPr>
        <w:t xml:space="preserve"> Monitor and </w:t>
      </w:r>
      <w:proofErr w:type="spellStart"/>
      <w:r>
        <w:rPr>
          <w:sz w:val="23"/>
          <w:szCs w:val="23"/>
        </w:rPr>
        <w:t>analyse</w:t>
      </w:r>
      <w:proofErr w:type="spellEnd"/>
      <w:r>
        <w:rPr>
          <w:sz w:val="23"/>
          <w:szCs w:val="23"/>
        </w:rPr>
        <w:t xml:space="preserve"> the strategic environment to identify future directions, resource requirements etc as the role of other agencies, allied services and client groups increasingly impact on the VTS; </w:t>
      </w:r>
    </w:p>
    <w:p w:rsidR="006057DA" w:rsidRDefault="006057DA" w:rsidP="005D317A">
      <w:pPr>
        <w:pStyle w:val="Default"/>
        <w:spacing w:after="171"/>
        <w:ind w:firstLine="720"/>
        <w:rPr>
          <w:sz w:val="23"/>
          <w:szCs w:val="23"/>
        </w:rPr>
      </w:pPr>
      <w:r>
        <w:rPr>
          <w:sz w:val="23"/>
          <w:szCs w:val="23"/>
        </w:rPr>
        <w:t xml:space="preserve"> Adopt best practice governance arrangements; </w:t>
      </w:r>
    </w:p>
    <w:p w:rsidR="006057DA" w:rsidRDefault="006057DA" w:rsidP="005D317A">
      <w:pPr>
        <w:pStyle w:val="Default"/>
        <w:spacing w:after="171"/>
        <w:ind w:left="720"/>
        <w:rPr>
          <w:sz w:val="23"/>
          <w:szCs w:val="23"/>
        </w:rPr>
      </w:pPr>
      <w:r>
        <w:rPr>
          <w:sz w:val="23"/>
          <w:szCs w:val="23"/>
        </w:rPr>
        <w:t xml:space="preserve"> Provide corporate wide support for the delivery of VTS services in relation to legal, financial, human resources, contractual arrangements, business services, information technology (including records management), quality management, government liaison, public relations and corporate planning; and </w:t>
      </w:r>
    </w:p>
    <w:p w:rsidR="006057DA" w:rsidRDefault="006057DA" w:rsidP="005D317A">
      <w:pPr>
        <w:pStyle w:val="Default"/>
        <w:ind w:left="720"/>
        <w:rPr>
          <w:sz w:val="23"/>
          <w:szCs w:val="23"/>
        </w:rPr>
      </w:pPr>
      <w:proofErr w:type="gramStart"/>
      <w:r>
        <w:rPr>
          <w:sz w:val="23"/>
          <w:szCs w:val="23"/>
        </w:rPr>
        <w:t> Provide training (both competency and course based) leading to the granting of qualifications for staff.</w:t>
      </w:r>
      <w:proofErr w:type="gramEnd"/>
      <w:r>
        <w:rPr>
          <w:sz w:val="23"/>
          <w:szCs w:val="23"/>
        </w:rPr>
        <w:t xml:space="preserve"> </w:t>
      </w:r>
    </w:p>
    <w:p w:rsidR="00135636" w:rsidRPr="004841B4" w:rsidRDefault="00135636" w:rsidP="00135636">
      <w:pPr>
        <w:rPr>
          <w:rFonts w:ascii="Calibri" w:eastAsia="Calibri" w:hAnsi="Calibri" w:cs="Calibri"/>
          <w:color w:val="FF0000"/>
        </w:rPr>
      </w:pPr>
      <w:r w:rsidRPr="004841B4">
        <w:rPr>
          <w:rFonts w:ascii="Calibri" w:eastAsia="Calibri" w:hAnsi="Calibri" w:cs="Calibri"/>
          <w:color w:val="FF0000"/>
        </w:rPr>
        <w:t xml:space="preserve">Have all </w:t>
      </w:r>
      <w:smartTag w:uri="urn:schemas-microsoft-com:office:smarttags" w:element="stockticker">
        <w:r w:rsidRPr="004841B4">
          <w:rPr>
            <w:rFonts w:ascii="Calibri" w:eastAsia="Calibri" w:hAnsi="Calibri" w:cs="Calibri"/>
            <w:color w:val="FF0000"/>
          </w:rPr>
          <w:t>VTS</w:t>
        </w:r>
      </w:smartTag>
      <w:r w:rsidRPr="004841B4">
        <w:rPr>
          <w:rFonts w:ascii="Calibri" w:eastAsia="Calibri" w:hAnsi="Calibri" w:cs="Calibri"/>
          <w:color w:val="FF0000"/>
        </w:rPr>
        <w:t xml:space="preserve"> or Port Information personnel been appropriately trained?</w:t>
      </w:r>
    </w:p>
    <w:p w:rsidR="00135636" w:rsidRPr="004841B4" w:rsidRDefault="00135636" w:rsidP="00135636">
      <w:pPr>
        <w:rPr>
          <w:rFonts w:ascii="Calibri" w:eastAsia="Calibri" w:hAnsi="Calibri" w:cs="Calibri"/>
          <w:color w:val="FF0000"/>
        </w:rPr>
      </w:pPr>
      <w:r w:rsidRPr="004841B4">
        <w:rPr>
          <w:rFonts w:ascii="Calibri" w:eastAsia="Calibri" w:hAnsi="Calibri" w:cs="Calibri"/>
          <w:color w:val="FF0000"/>
        </w:rPr>
        <w:t xml:space="preserve">Are the log books for </w:t>
      </w:r>
      <w:smartTag w:uri="urn:schemas-microsoft-com:office:smarttags" w:element="stockticker">
        <w:r w:rsidRPr="004841B4">
          <w:rPr>
            <w:rFonts w:ascii="Calibri" w:eastAsia="Calibri" w:hAnsi="Calibri" w:cs="Calibri"/>
            <w:color w:val="FF0000"/>
          </w:rPr>
          <w:t>VTS</w:t>
        </w:r>
      </w:smartTag>
      <w:r w:rsidRPr="004841B4">
        <w:rPr>
          <w:rFonts w:ascii="Calibri" w:eastAsia="Calibri" w:hAnsi="Calibri" w:cs="Calibri"/>
          <w:color w:val="FF0000"/>
        </w:rPr>
        <w:t xml:space="preserve"> personnel being kept up to date?</w:t>
      </w:r>
    </w:p>
    <w:p w:rsidR="00FB245A" w:rsidRDefault="00FB245A" w:rsidP="00135636">
      <w:pPr>
        <w:rPr>
          <w:rFonts w:ascii="Calibri" w:eastAsia="Calibri" w:hAnsi="Calibri" w:cs="Calibri"/>
          <w:color w:val="FF0000"/>
        </w:rPr>
      </w:pPr>
      <w:r w:rsidRPr="004841B4">
        <w:rPr>
          <w:rFonts w:ascii="Calibri" w:eastAsia="Calibri" w:hAnsi="Calibri" w:cs="Calibri"/>
          <w:color w:val="FF0000"/>
        </w:rPr>
        <w:t xml:space="preserve">Is there a process to ensure that </w:t>
      </w:r>
      <w:smartTag w:uri="urn:schemas-microsoft-com:office:smarttags" w:element="stockticker">
        <w:r w:rsidRPr="004841B4">
          <w:rPr>
            <w:rFonts w:ascii="Calibri" w:eastAsia="Calibri" w:hAnsi="Calibri" w:cs="Calibri"/>
            <w:color w:val="FF0000"/>
          </w:rPr>
          <w:t>VTS</w:t>
        </w:r>
      </w:smartTag>
      <w:r w:rsidRPr="004841B4">
        <w:rPr>
          <w:rFonts w:ascii="Calibri" w:eastAsia="Calibri" w:hAnsi="Calibri" w:cs="Calibri"/>
          <w:color w:val="FF0000"/>
        </w:rPr>
        <w:t xml:space="preserve"> </w:t>
      </w:r>
      <w:proofErr w:type="gramStart"/>
      <w:r w:rsidRPr="004841B4">
        <w:rPr>
          <w:rFonts w:ascii="Calibri" w:eastAsia="Calibri" w:hAnsi="Calibri" w:cs="Calibri"/>
          <w:color w:val="FF0000"/>
        </w:rPr>
        <w:t>staff are</w:t>
      </w:r>
      <w:proofErr w:type="gramEnd"/>
      <w:r w:rsidRPr="004841B4">
        <w:rPr>
          <w:rFonts w:ascii="Calibri" w:eastAsia="Calibri" w:hAnsi="Calibri" w:cs="Calibri"/>
          <w:color w:val="FF0000"/>
        </w:rPr>
        <w:t xml:space="preserve"> in date for “refresher training”?</w:t>
      </w:r>
    </w:p>
    <w:p w:rsidR="00C062EE" w:rsidRDefault="00C062EE" w:rsidP="00C062EE">
      <w:pPr>
        <w:rPr>
          <w:rFonts w:ascii="Calibri" w:eastAsia="Calibri" w:hAnsi="Calibri" w:cs="Calibri"/>
          <w:color w:val="FF0000"/>
        </w:rPr>
      </w:pPr>
      <w:r w:rsidRPr="004841B4">
        <w:rPr>
          <w:rFonts w:ascii="Calibri" w:eastAsia="Calibri" w:hAnsi="Calibri" w:cs="Calibri"/>
          <w:color w:val="FF0000"/>
        </w:rPr>
        <w:t>Sets standards and levels of qualifications for various employees and contractors?</w:t>
      </w:r>
    </w:p>
    <w:p w:rsidR="00E76C39" w:rsidRDefault="00E76C39" w:rsidP="00E76C39">
      <w:pPr>
        <w:rPr>
          <w:rFonts w:ascii="Calibri" w:eastAsia="Calibri" w:hAnsi="Calibri" w:cs="Calibri"/>
          <w:b/>
          <w:bCs/>
          <w:color w:val="FF0000"/>
        </w:rPr>
      </w:pPr>
      <w:proofErr w:type="gramStart"/>
      <w:r w:rsidRPr="004841B4">
        <w:rPr>
          <w:rFonts w:ascii="Calibri" w:eastAsia="Calibri" w:hAnsi="Calibri" w:cs="Calibri"/>
          <w:b/>
          <w:bCs/>
          <w:color w:val="FF0000"/>
        </w:rPr>
        <w:t xml:space="preserve">The </w:t>
      </w:r>
      <w:proofErr w:type="spellStart"/>
      <w:r w:rsidRPr="004841B4">
        <w:rPr>
          <w:rFonts w:ascii="Calibri" w:eastAsia="Calibri" w:hAnsi="Calibri" w:cs="Calibri"/>
          <w:b/>
          <w:bCs/>
          <w:color w:val="FF0000"/>
        </w:rPr>
        <w:t>authorisation</w:t>
      </w:r>
      <w:proofErr w:type="spellEnd"/>
      <w:r w:rsidRPr="004841B4">
        <w:rPr>
          <w:rFonts w:ascii="Calibri" w:eastAsia="Calibri" w:hAnsi="Calibri" w:cs="Calibri"/>
          <w:b/>
          <w:bCs/>
          <w:color w:val="FF0000"/>
        </w:rPr>
        <w:t xml:space="preserve"> of VTS staff?</w:t>
      </w:r>
      <w:proofErr w:type="gramEnd"/>
    </w:p>
    <w:p w:rsidR="00E76C39" w:rsidRDefault="00E76C39" w:rsidP="00E76C39">
      <w:pPr>
        <w:rPr>
          <w:rFonts w:ascii="Calibri" w:eastAsia="Calibri" w:hAnsi="Calibri" w:cs="Calibri"/>
          <w:b/>
          <w:bCs/>
          <w:color w:val="FF0000"/>
        </w:rPr>
      </w:pPr>
      <w:r w:rsidRPr="004841B4">
        <w:rPr>
          <w:rFonts w:ascii="Calibri" w:eastAsia="Calibri" w:hAnsi="Calibri" w:cs="Calibri"/>
          <w:b/>
          <w:bCs/>
          <w:color w:val="FF0000"/>
        </w:rPr>
        <w:t xml:space="preserve">Does the Harbour Authority ensure VTS </w:t>
      </w:r>
      <w:proofErr w:type="gramStart"/>
      <w:r w:rsidRPr="004841B4">
        <w:rPr>
          <w:rFonts w:ascii="Calibri" w:eastAsia="Calibri" w:hAnsi="Calibri" w:cs="Calibri"/>
          <w:b/>
          <w:bCs/>
          <w:color w:val="FF0000"/>
        </w:rPr>
        <w:t>staff are</w:t>
      </w:r>
      <w:proofErr w:type="gramEnd"/>
      <w:r w:rsidRPr="004841B4">
        <w:rPr>
          <w:rFonts w:ascii="Calibri" w:eastAsia="Calibri" w:hAnsi="Calibri" w:cs="Calibri"/>
          <w:b/>
          <w:bCs/>
          <w:color w:val="FF0000"/>
        </w:rPr>
        <w:t xml:space="preserve"> appropriately trained and that their </w:t>
      </w:r>
      <w:proofErr w:type="spellStart"/>
      <w:r w:rsidRPr="004841B4">
        <w:rPr>
          <w:rFonts w:ascii="Calibri" w:eastAsia="Calibri" w:hAnsi="Calibri" w:cs="Calibri"/>
          <w:b/>
          <w:bCs/>
          <w:color w:val="FF0000"/>
        </w:rPr>
        <w:t>authorisations</w:t>
      </w:r>
      <w:proofErr w:type="spellEnd"/>
      <w:r w:rsidRPr="004841B4">
        <w:rPr>
          <w:rFonts w:ascii="Calibri" w:eastAsia="Calibri" w:hAnsi="Calibri" w:cs="Calibri"/>
          <w:b/>
          <w:bCs/>
          <w:color w:val="FF0000"/>
        </w:rPr>
        <w:t xml:space="preserve"> are re-validated every 5 years?</w:t>
      </w:r>
    </w:p>
    <w:p w:rsidR="00E76C39" w:rsidRPr="004841B4" w:rsidRDefault="00E76C39" w:rsidP="00E76C39">
      <w:pPr>
        <w:rPr>
          <w:rFonts w:ascii="Calibri" w:hAnsi="Calibri" w:cs="Calibri"/>
          <w:b/>
          <w:i/>
          <w:iCs/>
          <w:color w:val="FF0000"/>
        </w:rPr>
      </w:pPr>
    </w:p>
    <w:p w:rsidR="00E76C39" w:rsidRPr="004841B4" w:rsidRDefault="00E76C39" w:rsidP="00C062EE">
      <w:pPr>
        <w:rPr>
          <w:rFonts w:ascii="Calibri" w:eastAsia="Calibri" w:hAnsi="Calibri" w:cs="Calibri"/>
          <w:color w:val="FF0000"/>
        </w:rPr>
      </w:pPr>
    </w:p>
    <w:p w:rsidR="00C062EE" w:rsidRPr="004841B4" w:rsidRDefault="00C062EE" w:rsidP="00135636">
      <w:pPr>
        <w:rPr>
          <w:rFonts w:ascii="Calibri" w:eastAsia="Calibri" w:hAnsi="Calibri" w:cs="Calibri"/>
          <w:color w:val="FF0000"/>
        </w:rPr>
      </w:pPr>
    </w:p>
    <w:p w:rsidR="00FB245A" w:rsidRDefault="00FB245A" w:rsidP="00135636">
      <w:r>
        <w:rPr>
          <w:rFonts w:ascii="Calibri" w:eastAsia="Calibri" w:hAnsi="Calibri" w:cs="Calibri"/>
        </w:rPr>
        <w:t xml:space="preserve">Are </w:t>
      </w:r>
      <w:smartTag w:uri="urn:schemas-microsoft-com:office:smarttags" w:element="stockticker">
        <w:r w:rsidRPr="00ED3C29">
          <w:rPr>
            <w:rFonts w:ascii="Calibri" w:eastAsia="Calibri" w:hAnsi="Calibri" w:cs="Calibri"/>
          </w:rPr>
          <w:t>VTS</w:t>
        </w:r>
      </w:smartTag>
      <w:r w:rsidRPr="00ED3C29">
        <w:rPr>
          <w:rFonts w:ascii="Calibri" w:eastAsia="Calibri" w:hAnsi="Calibri" w:cs="Calibri"/>
        </w:rPr>
        <w:t xml:space="preserve"> On-the-Job-Training-Instructor</w:t>
      </w:r>
      <w:r>
        <w:rPr>
          <w:rFonts w:ascii="Calibri" w:eastAsia="Calibri" w:hAnsi="Calibri" w:cs="Calibri"/>
        </w:rPr>
        <w:t xml:space="preserve">s appointed and qualified to </w:t>
      </w:r>
      <w:r w:rsidRPr="00ED3C29">
        <w:rPr>
          <w:rFonts w:ascii="Calibri" w:eastAsia="Calibri" w:hAnsi="Calibri" w:cs="Calibri"/>
        </w:rPr>
        <w:t>V103/4</w:t>
      </w:r>
      <w:r>
        <w:rPr>
          <w:rFonts w:ascii="Calibri" w:eastAsia="Calibri" w:hAnsi="Calibri" w:cs="Calibri"/>
        </w:rPr>
        <w:t>?</w:t>
      </w:r>
    </w:p>
    <w:p w:rsidR="00625DCE" w:rsidRPr="008747A2" w:rsidRDefault="008747A2" w:rsidP="008747A2">
      <w:pPr>
        <w:pStyle w:val="ListParagraph"/>
        <w:numPr>
          <w:ilvl w:val="0"/>
          <w:numId w:val="1"/>
        </w:numPr>
      </w:pPr>
      <w:r w:rsidRPr="008747A2">
        <w:rPr>
          <w:sz w:val="23"/>
          <w:szCs w:val="23"/>
        </w:rPr>
        <w:t>P</w:t>
      </w:r>
      <w:r w:rsidR="00625DCE" w:rsidRPr="008747A2">
        <w:rPr>
          <w:sz w:val="23"/>
          <w:szCs w:val="23"/>
        </w:rPr>
        <w:t>olicy</w:t>
      </w:r>
      <w:r w:rsidR="006057DA" w:rsidRPr="008747A2">
        <w:rPr>
          <w:sz w:val="23"/>
          <w:szCs w:val="23"/>
        </w:rPr>
        <w:t xml:space="preserve"> </w:t>
      </w:r>
      <w:r w:rsidR="006057DA">
        <w:t>(VTS Manual 19.</w:t>
      </w:r>
      <w:r>
        <w:t>9)</w:t>
      </w:r>
    </w:p>
    <w:p w:rsidR="006057DA" w:rsidRDefault="00982368" w:rsidP="008747A2">
      <w:pPr>
        <w:pStyle w:val="Default"/>
        <w:rPr>
          <w:sz w:val="23"/>
          <w:szCs w:val="23"/>
        </w:rPr>
      </w:pPr>
      <w:r>
        <w:rPr>
          <w:sz w:val="23"/>
          <w:szCs w:val="23"/>
        </w:rPr>
        <w:t>Are t</w:t>
      </w:r>
      <w:r w:rsidR="006057DA">
        <w:rPr>
          <w:sz w:val="23"/>
          <w:szCs w:val="23"/>
        </w:rPr>
        <w:t xml:space="preserve">he objectives of the VTS clearly defined in an Authority Policy Statement that highlights the </w:t>
      </w:r>
      <w:proofErr w:type="spellStart"/>
      <w:r w:rsidR="006057DA">
        <w:rPr>
          <w:sz w:val="23"/>
          <w:szCs w:val="23"/>
        </w:rPr>
        <w:t>authority</w:t>
      </w:r>
      <w:r w:rsidR="006057DA">
        <w:rPr>
          <w:rFonts w:ascii="MS Mincho" w:eastAsia="MS Mincho" w:hAnsi="MS Mincho" w:cs="MS Mincho" w:hint="eastAsia"/>
          <w:sz w:val="23"/>
          <w:szCs w:val="23"/>
        </w:rPr>
        <w:t>‟</w:t>
      </w:r>
      <w:r w:rsidR="006057DA">
        <w:rPr>
          <w:sz w:val="23"/>
          <w:szCs w:val="23"/>
        </w:rPr>
        <w:t>s</w:t>
      </w:r>
      <w:proofErr w:type="spellEnd"/>
      <w:r w:rsidR="006057DA">
        <w:rPr>
          <w:sz w:val="23"/>
          <w:szCs w:val="23"/>
        </w:rPr>
        <w:t xml:space="preserve"> commitment to good governance, best practice operations, risk management and continuous improvement and key strategies to meet these </w:t>
      </w:r>
      <w:proofErr w:type="gramStart"/>
      <w:r w:rsidR="006057DA">
        <w:rPr>
          <w:sz w:val="23"/>
          <w:szCs w:val="23"/>
        </w:rPr>
        <w:t>commitments.</w:t>
      </w:r>
      <w:proofErr w:type="gramEnd"/>
    </w:p>
    <w:p w:rsidR="00982368" w:rsidRDefault="00982368" w:rsidP="00C062EE">
      <w:pPr>
        <w:pStyle w:val="Default"/>
        <w:rPr>
          <w:sz w:val="23"/>
          <w:szCs w:val="23"/>
        </w:rPr>
      </w:pPr>
    </w:p>
    <w:p w:rsidR="00C062EE" w:rsidRDefault="00C062EE" w:rsidP="00C062EE">
      <w:pPr>
        <w:pStyle w:val="Default"/>
        <w:rPr>
          <w:rFonts w:ascii="Calibri" w:eastAsia="Calibri" w:hAnsi="Calibri" w:cs="Calibri"/>
          <w:b/>
          <w:bCs/>
          <w:color w:val="FF0000"/>
        </w:rPr>
      </w:pPr>
      <w:r w:rsidRPr="004841B4">
        <w:rPr>
          <w:rFonts w:ascii="Calibri" w:eastAsia="Calibri" w:hAnsi="Calibri" w:cs="Calibri"/>
          <w:b/>
          <w:bCs/>
          <w:color w:val="FF0000"/>
        </w:rPr>
        <w:t>Defines the Safety policy(s)?</w:t>
      </w:r>
    </w:p>
    <w:p w:rsidR="00C062EE" w:rsidRDefault="00C062EE" w:rsidP="00C062EE">
      <w:pPr>
        <w:pStyle w:val="Default"/>
        <w:rPr>
          <w:sz w:val="23"/>
          <w:szCs w:val="23"/>
        </w:rPr>
      </w:pPr>
    </w:p>
    <w:p w:rsidR="00982368" w:rsidRDefault="00982368" w:rsidP="008747A2">
      <w:pPr>
        <w:pStyle w:val="Default"/>
        <w:rPr>
          <w:sz w:val="23"/>
          <w:szCs w:val="23"/>
        </w:rPr>
      </w:pPr>
      <w:r>
        <w:rPr>
          <w:sz w:val="23"/>
          <w:szCs w:val="23"/>
        </w:rPr>
        <w:t>Is th</w:t>
      </w:r>
      <w:r w:rsidR="00EF5358">
        <w:rPr>
          <w:sz w:val="23"/>
          <w:szCs w:val="23"/>
        </w:rPr>
        <w:t xml:space="preserve">e policy for the conduct of </w:t>
      </w:r>
      <w:r>
        <w:rPr>
          <w:sz w:val="23"/>
          <w:szCs w:val="23"/>
        </w:rPr>
        <w:t>the</w:t>
      </w:r>
      <w:r w:rsidR="00EF5358">
        <w:rPr>
          <w:sz w:val="23"/>
          <w:szCs w:val="23"/>
        </w:rPr>
        <w:t xml:space="preserve"> </w:t>
      </w:r>
      <w:proofErr w:type="spellStart"/>
      <w:r w:rsidR="00EF5358">
        <w:rPr>
          <w:sz w:val="23"/>
          <w:szCs w:val="23"/>
        </w:rPr>
        <w:t>organisation</w:t>
      </w:r>
      <w:proofErr w:type="spellEnd"/>
      <w:r w:rsidR="00EF5358">
        <w:rPr>
          <w:sz w:val="23"/>
          <w:szCs w:val="23"/>
        </w:rPr>
        <w:t xml:space="preserve">, and the resources allocated, set at the highest management </w:t>
      </w:r>
      <w:proofErr w:type="gramStart"/>
      <w:r w:rsidR="00EF5358">
        <w:rPr>
          <w:sz w:val="23"/>
          <w:szCs w:val="23"/>
        </w:rPr>
        <w:t>level.</w:t>
      </w:r>
      <w:proofErr w:type="gramEnd"/>
      <w:r w:rsidR="00EF5358">
        <w:rPr>
          <w:sz w:val="23"/>
          <w:szCs w:val="23"/>
        </w:rPr>
        <w:t xml:space="preserve"> </w:t>
      </w:r>
      <w:r>
        <w:rPr>
          <w:sz w:val="23"/>
          <w:szCs w:val="23"/>
        </w:rPr>
        <w:t xml:space="preserve"> </w:t>
      </w:r>
    </w:p>
    <w:p w:rsidR="00982368" w:rsidRDefault="00982368" w:rsidP="00EF5358">
      <w:pPr>
        <w:pStyle w:val="Default"/>
        <w:ind w:left="720"/>
        <w:rPr>
          <w:sz w:val="23"/>
          <w:szCs w:val="23"/>
        </w:rPr>
      </w:pPr>
    </w:p>
    <w:p w:rsidR="004F11F1" w:rsidRPr="005D317A" w:rsidRDefault="00982368" w:rsidP="005D317A">
      <w:pPr>
        <w:pStyle w:val="Default"/>
        <w:rPr>
          <w:sz w:val="23"/>
          <w:szCs w:val="23"/>
        </w:rPr>
      </w:pPr>
      <w:r>
        <w:rPr>
          <w:sz w:val="23"/>
          <w:szCs w:val="23"/>
        </w:rPr>
        <w:t xml:space="preserve">Are </w:t>
      </w:r>
      <w:r w:rsidR="00EF5358">
        <w:rPr>
          <w:sz w:val="23"/>
          <w:szCs w:val="23"/>
        </w:rPr>
        <w:t xml:space="preserve">clear policy objectives, particularly with regard to quality of performance and delivery, </w:t>
      </w:r>
      <w:r>
        <w:rPr>
          <w:sz w:val="23"/>
          <w:szCs w:val="23"/>
        </w:rPr>
        <w:t xml:space="preserve">established at board or director </w:t>
      </w:r>
      <w:proofErr w:type="gramStart"/>
      <w:r>
        <w:rPr>
          <w:sz w:val="23"/>
          <w:szCs w:val="23"/>
        </w:rPr>
        <w:t>level</w:t>
      </w:r>
      <w:proofErr w:type="gramEnd"/>
      <w:r w:rsidR="00625DCE">
        <w:rPr>
          <w:sz w:val="23"/>
          <w:szCs w:val="23"/>
        </w:rPr>
        <w:t xml:space="preserve"> </w:t>
      </w:r>
    </w:p>
    <w:p w:rsidR="004F11F1" w:rsidRDefault="004F11F1" w:rsidP="004F11F1">
      <w:pPr>
        <w:pStyle w:val="Default"/>
        <w:rPr>
          <w:sz w:val="23"/>
          <w:szCs w:val="23"/>
        </w:rPr>
      </w:pPr>
    </w:p>
    <w:p w:rsidR="004F11F1" w:rsidRPr="004F11F1" w:rsidRDefault="004F11F1" w:rsidP="00D710FF">
      <w:pPr>
        <w:pStyle w:val="Default"/>
      </w:pPr>
      <w:r>
        <w:rPr>
          <w:sz w:val="23"/>
          <w:szCs w:val="23"/>
        </w:rPr>
        <w:lastRenderedPageBreak/>
        <w:t>Is the Aim of the VTS ["</w:t>
      </w:r>
      <w:r>
        <w:rPr>
          <w:i/>
          <w:iCs/>
          <w:sz w:val="23"/>
          <w:szCs w:val="23"/>
        </w:rPr>
        <w:t xml:space="preserve">To Deliver a Reliable, Efficient and Cost Effective 'VTS Service' For </w:t>
      </w:r>
      <w:proofErr w:type="gramStart"/>
      <w:r>
        <w:rPr>
          <w:i/>
          <w:iCs/>
          <w:sz w:val="23"/>
          <w:szCs w:val="23"/>
        </w:rPr>
        <w:t>The</w:t>
      </w:r>
      <w:proofErr w:type="gramEnd"/>
      <w:r>
        <w:rPr>
          <w:i/>
          <w:iCs/>
          <w:sz w:val="23"/>
          <w:szCs w:val="23"/>
        </w:rPr>
        <w:t xml:space="preserve"> Benefit and Safety of all Mariners and other Stakeholders</w:t>
      </w:r>
      <w:r>
        <w:rPr>
          <w:sz w:val="23"/>
          <w:szCs w:val="23"/>
        </w:rPr>
        <w:t>"] included in the Quality Policy Statement</w:t>
      </w:r>
    </w:p>
    <w:p w:rsidR="005D317A" w:rsidRDefault="005D317A" w:rsidP="00D710FF"/>
    <w:p w:rsidR="004F11F1" w:rsidRDefault="004F11F1" w:rsidP="00D710FF">
      <w:r>
        <w:t xml:space="preserve">Does the Health &amp; Safety &amp; </w:t>
      </w:r>
      <w:proofErr w:type="gramStart"/>
      <w:r>
        <w:t>Environmental  Objectives</w:t>
      </w:r>
      <w:proofErr w:type="gramEnd"/>
      <w:r>
        <w:t xml:space="preserve"> Policy Statement include </w:t>
      </w:r>
      <w:r w:rsidR="009C56B2">
        <w:t xml:space="preserve">objectives </w:t>
      </w:r>
      <w:r>
        <w:t>for:</w:t>
      </w:r>
    </w:p>
    <w:p w:rsidR="009C56B2" w:rsidRDefault="004F11F1" w:rsidP="009C56B2">
      <w:pPr>
        <w:pStyle w:val="ListParagraph"/>
        <w:rPr>
          <w:rFonts w:ascii="Times New Roman" w:hAnsi="Times New Roman" w:cs="Times New Roman"/>
          <w:color w:val="000000"/>
          <w:sz w:val="23"/>
          <w:szCs w:val="23"/>
        </w:rPr>
      </w:pPr>
      <w:r>
        <w:t xml:space="preserve"> </w:t>
      </w:r>
      <w:r w:rsidRPr="004F11F1">
        <w:rPr>
          <w:rFonts w:ascii="Symbol" w:hAnsi="Symbol" w:cs="Symbol"/>
          <w:color w:val="000000"/>
          <w:sz w:val="23"/>
          <w:szCs w:val="23"/>
        </w:rPr>
        <w:t></w:t>
      </w:r>
      <w:r w:rsidRPr="004F11F1">
        <w:rPr>
          <w:rFonts w:ascii="Symbol" w:hAnsi="Symbol" w:cs="Symbol"/>
          <w:color w:val="000000"/>
          <w:sz w:val="23"/>
          <w:szCs w:val="23"/>
        </w:rPr>
        <w:t></w:t>
      </w:r>
      <w:r w:rsidRPr="004F11F1">
        <w:rPr>
          <w:rFonts w:ascii="Times New Roman" w:hAnsi="Times New Roman" w:cs="Times New Roman"/>
          <w:color w:val="000000"/>
          <w:sz w:val="23"/>
          <w:szCs w:val="23"/>
        </w:rPr>
        <w:t xml:space="preserve">To ensure safety at sea; </w:t>
      </w:r>
    </w:p>
    <w:p w:rsidR="009C56B2" w:rsidRDefault="004F11F1" w:rsidP="009C56B2">
      <w:pPr>
        <w:pStyle w:val="ListParagraph"/>
        <w:rPr>
          <w:rFonts w:ascii="Times New Roman" w:hAnsi="Times New Roman" w:cs="Times New Roman"/>
          <w:color w:val="000000"/>
          <w:sz w:val="23"/>
          <w:szCs w:val="23"/>
        </w:rPr>
      </w:pPr>
      <w:r w:rsidRPr="004F11F1">
        <w:rPr>
          <w:rFonts w:ascii="Times New Roman" w:hAnsi="Times New Roman" w:cs="Times New Roman"/>
          <w:color w:val="000000"/>
          <w:sz w:val="23"/>
          <w:szCs w:val="23"/>
        </w:rPr>
        <w:t> Prevention of human injury or loss of life; and</w:t>
      </w:r>
    </w:p>
    <w:p w:rsidR="004F11F1" w:rsidRPr="004F11F1" w:rsidRDefault="004F11F1" w:rsidP="009C56B2">
      <w:pPr>
        <w:pStyle w:val="ListParagraph"/>
        <w:rPr>
          <w:rFonts w:ascii="Times New Roman" w:hAnsi="Times New Roman" w:cs="Times New Roman"/>
          <w:color w:val="000000"/>
          <w:sz w:val="23"/>
          <w:szCs w:val="23"/>
        </w:rPr>
      </w:pPr>
      <w:proofErr w:type="gramStart"/>
      <w:r w:rsidRPr="004F11F1">
        <w:rPr>
          <w:rFonts w:ascii="Times New Roman" w:hAnsi="Times New Roman" w:cs="Times New Roman"/>
          <w:color w:val="000000"/>
          <w:sz w:val="23"/>
          <w:szCs w:val="23"/>
        </w:rPr>
        <w:t> Avoidance of damage to the environment.</w:t>
      </w:r>
      <w:proofErr w:type="gramEnd"/>
      <w:r w:rsidRPr="004F11F1">
        <w:rPr>
          <w:rFonts w:ascii="Times New Roman" w:hAnsi="Times New Roman" w:cs="Times New Roman"/>
          <w:color w:val="000000"/>
          <w:sz w:val="23"/>
          <w:szCs w:val="23"/>
        </w:rPr>
        <w:t xml:space="preserve"> </w:t>
      </w:r>
    </w:p>
    <w:p w:rsidR="004F11F1" w:rsidRPr="00D710FF" w:rsidRDefault="009C56B2" w:rsidP="00D710FF">
      <w:pPr>
        <w:rPr>
          <w:rFonts w:ascii="Times New Roman" w:hAnsi="Times New Roman" w:cs="Times New Roman"/>
          <w:color w:val="000000"/>
          <w:sz w:val="23"/>
          <w:szCs w:val="23"/>
        </w:rPr>
      </w:pPr>
      <w:r w:rsidRPr="00D710FF">
        <w:rPr>
          <w:rFonts w:ascii="Times New Roman" w:hAnsi="Times New Roman" w:cs="Times New Roman"/>
          <w:color w:val="000000"/>
          <w:sz w:val="23"/>
          <w:szCs w:val="23"/>
        </w:rPr>
        <w:t xml:space="preserve">Is the </w:t>
      </w:r>
      <w:r w:rsidR="004F11F1" w:rsidRPr="00D710FF">
        <w:rPr>
          <w:rFonts w:ascii="Times New Roman" w:hAnsi="Times New Roman" w:cs="Times New Roman"/>
          <w:color w:val="000000"/>
          <w:sz w:val="23"/>
          <w:szCs w:val="23"/>
        </w:rPr>
        <w:t>VTS is committed to</w:t>
      </w:r>
      <w:r w:rsidRPr="00D710FF">
        <w:rPr>
          <w:rFonts w:ascii="Times New Roman" w:hAnsi="Times New Roman" w:cs="Times New Roman"/>
          <w:color w:val="000000"/>
          <w:sz w:val="23"/>
          <w:szCs w:val="23"/>
        </w:rPr>
        <w:t>:</w:t>
      </w:r>
    </w:p>
    <w:p w:rsidR="009C56B2" w:rsidRPr="009C56B2" w:rsidRDefault="009C56B2" w:rsidP="00D710FF">
      <w:pPr>
        <w:autoSpaceDE w:val="0"/>
        <w:autoSpaceDN w:val="0"/>
        <w:adjustRightInd w:val="0"/>
        <w:spacing w:after="171" w:line="240" w:lineRule="auto"/>
        <w:ind w:firstLine="720"/>
        <w:rPr>
          <w:rFonts w:ascii="Times New Roman" w:hAnsi="Times New Roman" w:cs="Times New Roman"/>
          <w:color w:val="000000"/>
          <w:sz w:val="23"/>
          <w:szCs w:val="23"/>
        </w:rPr>
      </w:pPr>
      <w:r w:rsidRPr="009C56B2">
        <w:rPr>
          <w:rFonts w:ascii="Symbol" w:hAnsi="Symbol" w:cs="Symbol"/>
          <w:color w:val="000000"/>
          <w:sz w:val="23"/>
          <w:szCs w:val="23"/>
        </w:rPr>
        <w:t></w:t>
      </w:r>
      <w:r w:rsidRPr="009C56B2">
        <w:rPr>
          <w:rFonts w:ascii="Symbol" w:hAnsi="Symbol" w:cs="Symbol"/>
          <w:color w:val="000000"/>
          <w:sz w:val="23"/>
          <w:szCs w:val="23"/>
        </w:rPr>
        <w:t></w:t>
      </w:r>
      <w:r w:rsidRPr="009C56B2">
        <w:rPr>
          <w:rFonts w:ascii="Times New Roman" w:hAnsi="Times New Roman" w:cs="Times New Roman"/>
          <w:color w:val="000000"/>
          <w:sz w:val="23"/>
          <w:szCs w:val="23"/>
        </w:rPr>
        <w:t xml:space="preserve">Providing for safe practices in operations both in ships and ashore; </w:t>
      </w:r>
    </w:p>
    <w:p w:rsidR="009C56B2" w:rsidRDefault="009C56B2" w:rsidP="00D710FF">
      <w:pPr>
        <w:autoSpaceDE w:val="0"/>
        <w:autoSpaceDN w:val="0"/>
        <w:adjustRightInd w:val="0"/>
        <w:spacing w:after="171" w:line="240" w:lineRule="auto"/>
        <w:ind w:firstLine="720"/>
        <w:rPr>
          <w:rFonts w:ascii="Times New Roman" w:hAnsi="Times New Roman" w:cs="Times New Roman"/>
          <w:color w:val="000000"/>
          <w:sz w:val="23"/>
          <w:szCs w:val="23"/>
        </w:rPr>
      </w:pPr>
      <w:r w:rsidRPr="009C56B2">
        <w:rPr>
          <w:rFonts w:ascii="Times New Roman" w:hAnsi="Times New Roman" w:cs="Times New Roman"/>
          <w:color w:val="000000"/>
          <w:sz w:val="23"/>
          <w:szCs w:val="23"/>
        </w:rPr>
        <w:t xml:space="preserve"> </w:t>
      </w:r>
      <w:proofErr w:type="gramStart"/>
      <w:r w:rsidRPr="009C56B2">
        <w:rPr>
          <w:rFonts w:ascii="Times New Roman" w:hAnsi="Times New Roman" w:cs="Times New Roman"/>
          <w:color w:val="000000"/>
          <w:sz w:val="23"/>
          <w:szCs w:val="23"/>
        </w:rPr>
        <w:t>Providing</w:t>
      </w:r>
      <w:proofErr w:type="gramEnd"/>
      <w:r w:rsidRPr="009C56B2">
        <w:rPr>
          <w:rFonts w:ascii="Times New Roman" w:hAnsi="Times New Roman" w:cs="Times New Roman"/>
          <w:color w:val="000000"/>
          <w:sz w:val="23"/>
          <w:szCs w:val="23"/>
        </w:rPr>
        <w:t xml:space="preserve"> a safe working environment; </w:t>
      </w:r>
    </w:p>
    <w:p w:rsidR="00E76C39" w:rsidRPr="004841B4" w:rsidRDefault="00E76C39" w:rsidP="00E76C39">
      <w:pPr>
        <w:rPr>
          <w:rFonts w:ascii="Calibri" w:hAnsi="Calibri" w:cs="Calibri"/>
          <w:b/>
          <w:bCs/>
          <w:color w:val="FF0000"/>
        </w:rPr>
      </w:pPr>
      <w:r w:rsidRPr="004841B4">
        <w:rPr>
          <w:rFonts w:ascii="Calibri" w:eastAsia="Calibri" w:hAnsi="Calibri" w:cs="Calibri"/>
          <w:b/>
          <w:bCs/>
          <w:color w:val="FF0000"/>
        </w:rPr>
        <w:t xml:space="preserve">Is there a system in place to ensure VTS </w:t>
      </w:r>
      <w:proofErr w:type="gramStart"/>
      <w:r w:rsidRPr="004841B4">
        <w:rPr>
          <w:rFonts w:ascii="Calibri" w:eastAsia="Calibri" w:hAnsi="Calibri" w:cs="Calibri"/>
          <w:b/>
          <w:bCs/>
          <w:color w:val="FF0000"/>
        </w:rPr>
        <w:t>staff are</w:t>
      </w:r>
      <w:proofErr w:type="gramEnd"/>
      <w:r w:rsidRPr="004841B4">
        <w:rPr>
          <w:rFonts w:ascii="Calibri" w:eastAsia="Calibri" w:hAnsi="Calibri" w:cs="Calibri"/>
          <w:b/>
          <w:bCs/>
          <w:color w:val="FF0000"/>
        </w:rPr>
        <w:t xml:space="preserve"> properly rested before duty?</w:t>
      </w:r>
    </w:p>
    <w:p w:rsidR="00595482" w:rsidRPr="00E76C39" w:rsidRDefault="00595482" w:rsidP="00595482">
      <w:pPr>
        <w:rPr>
          <w:rFonts w:ascii="Calibri" w:hAnsi="Calibri" w:cs="Calibri"/>
          <w:b/>
          <w:bCs/>
          <w:color w:val="FF0000"/>
        </w:rPr>
      </w:pPr>
      <w:r w:rsidRPr="00E76C39">
        <w:rPr>
          <w:rFonts w:ascii="Calibri" w:eastAsia="Calibri" w:hAnsi="Calibri" w:cs="Calibri"/>
          <w:b/>
          <w:bCs/>
          <w:color w:val="FF0000"/>
        </w:rPr>
        <w:t>Have all routine and non-routine risks associated with marine operations been formally assessed?</w:t>
      </w:r>
    </w:p>
    <w:p w:rsidR="009C56B2" w:rsidRPr="009C56B2" w:rsidRDefault="009C56B2" w:rsidP="00D710FF">
      <w:pPr>
        <w:autoSpaceDE w:val="0"/>
        <w:autoSpaceDN w:val="0"/>
        <w:adjustRightInd w:val="0"/>
        <w:spacing w:after="171" w:line="240" w:lineRule="auto"/>
        <w:ind w:firstLine="720"/>
        <w:rPr>
          <w:rFonts w:ascii="Times New Roman" w:hAnsi="Times New Roman" w:cs="Times New Roman"/>
          <w:color w:val="000000"/>
          <w:sz w:val="23"/>
          <w:szCs w:val="23"/>
        </w:rPr>
      </w:pPr>
      <w:r w:rsidRPr="009C56B2">
        <w:rPr>
          <w:rFonts w:ascii="Times New Roman" w:hAnsi="Times New Roman" w:cs="Times New Roman"/>
          <w:color w:val="000000"/>
          <w:sz w:val="23"/>
          <w:szCs w:val="23"/>
        </w:rPr>
        <w:t xml:space="preserve"> Establishing safeguards against all identified risks; </w:t>
      </w:r>
    </w:p>
    <w:p w:rsidR="009C56B2" w:rsidRPr="009C56B2" w:rsidRDefault="009C56B2" w:rsidP="00D710FF">
      <w:pPr>
        <w:autoSpaceDE w:val="0"/>
        <w:autoSpaceDN w:val="0"/>
        <w:adjustRightInd w:val="0"/>
        <w:spacing w:after="171" w:line="240" w:lineRule="auto"/>
        <w:ind w:left="720"/>
        <w:rPr>
          <w:rFonts w:ascii="Times New Roman" w:hAnsi="Times New Roman" w:cs="Times New Roman"/>
          <w:color w:val="000000"/>
          <w:sz w:val="23"/>
          <w:szCs w:val="23"/>
        </w:rPr>
      </w:pPr>
      <w:r w:rsidRPr="009C56B2">
        <w:rPr>
          <w:rFonts w:ascii="Times New Roman" w:hAnsi="Times New Roman" w:cs="Times New Roman"/>
          <w:color w:val="000000"/>
          <w:sz w:val="23"/>
          <w:szCs w:val="23"/>
        </w:rPr>
        <w:t xml:space="preserve"> </w:t>
      </w:r>
      <w:proofErr w:type="gramStart"/>
      <w:r w:rsidRPr="009C56B2">
        <w:rPr>
          <w:rFonts w:ascii="Times New Roman" w:hAnsi="Times New Roman" w:cs="Times New Roman"/>
          <w:color w:val="000000"/>
          <w:sz w:val="23"/>
          <w:szCs w:val="23"/>
        </w:rPr>
        <w:t>Continuously</w:t>
      </w:r>
      <w:proofErr w:type="gramEnd"/>
      <w:r w:rsidRPr="009C56B2">
        <w:rPr>
          <w:rFonts w:ascii="Times New Roman" w:hAnsi="Times New Roman" w:cs="Times New Roman"/>
          <w:color w:val="000000"/>
          <w:sz w:val="23"/>
          <w:szCs w:val="23"/>
        </w:rPr>
        <w:t xml:space="preserve"> improving health and safety management skills of employees including preparing for emergencies related both to safety and environmental protection; </w:t>
      </w:r>
    </w:p>
    <w:p w:rsidR="009C56B2" w:rsidRPr="009C56B2" w:rsidRDefault="009C56B2" w:rsidP="00D710FF">
      <w:pPr>
        <w:autoSpaceDE w:val="0"/>
        <w:autoSpaceDN w:val="0"/>
        <w:adjustRightInd w:val="0"/>
        <w:spacing w:after="171" w:line="240" w:lineRule="auto"/>
        <w:ind w:left="720"/>
        <w:rPr>
          <w:rFonts w:ascii="Times New Roman" w:hAnsi="Times New Roman" w:cs="Times New Roman"/>
          <w:color w:val="000000"/>
          <w:sz w:val="23"/>
          <w:szCs w:val="23"/>
        </w:rPr>
      </w:pPr>
      <w:r w:rsidRPr="009C56B2">
        <w:rPr>
          <w:rFonts w:ascii="Times New Roman" w:hAnsi="Times New Roman" w:cs="Times New Roman"/>
          <w:color w:val="000000"/>
          <w:sz w:val="23"/>
          <w:szCs w:val="23"/>
        </w:rPr>
        <w:t xml:space="preserve"> Continuously improving health and safety performance by proven conformity to accepted national and international safety management standards and quality systems, </w:t>
      </w:r>
      <w:proofErr w:type="spellStart"/>
      <w:r w:rsidRPr="009C56B2">
        <w:rPr>
          <w:rFonts w:ascii="Times New Roman" w:hAnsi="Times New Roman" w:cs="Times New Roman"/>
          <w:color w:val="000000"/>
          <w:sz w:val="23"/>
          <w:szCs w:val="23"/>
        </w:rPr>
        <w:t>recognising</w:t>
      </w:r>
      <w:proofErr w:type="spellEnd"/>
      <w:r w:rsidRPr="009C56B2">
        <w:rPr>
          <w:rFonts w:ascii="Times New Roman" w:hAnsi="Times New Roman" w:cs="Times New Roman"/>
          <w:color w:val="000000"/>
          <w:sz w:val="23"/>
          <w:szCs w:val="23"/>
        </w:rPr>
        <w:t xml:space="preserve"> legal requirements are the minimum standard; </w:t>
      </w:r>
    </w:p>
    <w:p w:rsidR="009C56B2" w:rsidRDefault="009C56B2" w:rsidP="00D710FF">
      <w:pPr>
        <w:autoSpaceDE w:val="0"/>
        <w:autoSpaceDN w:val="0"/>
        <w:adjustRightInd w:val="0"/>
        <w:spacing w:after="171" w:line="240" w:lineRule="auto"/>
        <w:ind w:left="720"/>
        <w:rPr>
          <w:rFonts w:ascii="Times New Roman" w:hAnsi="Times New Roman" w:cs="Times New Roman"/>
          <w:color w:val="000000"/>
          <w:sz w:val="23"/>
          <w:szCs w:val="23"/>
        </w:rPr>
      </w:pPr>
      <w:r w:rsidRPr="009C56B2">
        <w:rPr>
          <w:rFonts w:ascii="Times New Roman" w:hAnsi="Times New Roman" w:cs="Times New Roman"/>
          <w:color w:val="000000"/>
          <w:sz w:val="23"/>
          <w:szCs w:val="23"/>
        </w:rPr>
        <w:t xml:space="preserve"> Striving to maintain a positive health and safety culture with the ultimate goal of reducing ill health and accidents to an absolute minimum, eliminating them where possible; </w:t>
      </w:r>
    </w:p>
    <w:p w:rsidR="00664C38" w:rsidRPr="004841B4" w:rsidRDefault="00664C38" w:rsidP="00664C38">
      <w:pPr>
        <w:rPr>
          <w:rFonts w:ascii="Calibri" w:hAnsi="Calibri" w:cs="Calibri"/>
          <w:color w:val="FF0000"/>
        </w:rPr>
      </w:pPr>
      <w:r w:rsidRPr="004841B4">
        <w:rPr>
          <w:rFonts w:ascii="Calibri" w:eastAsia="Calibri" w:hAnsi="Calibri" w:cs="Calibri"/>
          <w:i/>
          <w:iCs/>
          <w:color w:val="FF0000"/>
        </w:rPr>
        <w:t>How does the Harbour Authority formally consult with its employees</w:t>
      </w:r>
      <w:r w:rsidRPr="004841B4">
        <w:rPr>
          <w:rFonts w:ascii="Calibri" w:eastAsia="Calibri" w:hAnsi="Calibri" w:cs="Calibri"/>
          <w:color w:val="FF0000"/>
        </w:rPr>
        <w:t>?</w:t>
      </w:r>
    </w:p>
    <w:p w:rsidR="009C56B2" w:rsidRPr="009C56B2" w:rsidRDefault="009C56B2" w:rsidP="00D710FF">
      <w:pPr>
        <w:autoSpaceDE w:val="0"/>
        <w:autoSpaceDN w:val="0"/>
        <w:adjustRightInd w:val="0"/>
        <w:spacing w:after="171" w:line="240" w:lineRule="auto"/>
        <w:ind w:firstLine="720"/>
        <w:rPr>
          <w:rFonts w:ascii="Times New Roman" w:hAnsi="Times New Roman" w:cs="Times New Roman"/>
          <w:color w:val="000000"/>
          <w:sz w:val="23"/>
          <w:szCs w:val="23"/>
        </w:rPr>
      </w:pPr>
      <w:r w:rsidRPr="009C56B2">
        <w:rPr>
          <w:rFonts w:ascii="Times New Roman" w:hAnsi="Times New Roman" w:cs="Times New Roman"/>
          <w:color w:val="000000"/>
          <w:sz w:val="23"/>
          <w:szCs w:val="23"/>
        </w:rPr>
        <w:t xml:space="preserve"> </w:t>
      </w:r>
      <w:proofErr w:type="spellStart"/>
      <w:r w:rsidRPr="009C56B2">
        <w:rPr>
          <w:rFonts w:ascii="Times New Roman" w:hAnsi="Times New Roman" w:cs="Times New Roman"/>
          <w:color w:val="000000"/>
          <w:sz w:val="23"/>
          <w:szCs w:val="23"/>
        </w:rPr>
        <w:t>Optimising</w:t>
      </w:r>
      <w:proofErr w:type="spellEnd"/>
      <w:r w:rsidRPr="009C56B2">
        <w:rPr>
          <w:rFonts w:ascii="Times New Roman" w:hAnsi="Times New Roman" w:cs="Times New Roman"/>
          <w:color w:val="000000"/>
          <w:sz w:val="23"/>
          <w:szCs w:val="23"/>
        </w:rPr>
        <w:t xml:space="preserve"> the consumption of non-renewable resources within practical constraints; and </w:t>
      </w:r>
    </w:p>
    <w:p w:rsidR="009C56B2" w:rsidRPr="009C56B2" w:rsidRDefault="009C56B2" w:rsidP="00D710FF">
      <w:pPr>
        <w:autoSpaceDE w:val="0"/>
        <w:autoSpaceDN w:val="0"/>
        <w:adjustRightInd w:val="0"/>
        <w:spacing w:after="0" w:line="240" w:lineRule="auto"/>
        <w:ind w:left="720"/>
        <w:rPr>
          <w:rFonts w:ascii="Times New Roman" w:hAnsi="Times New Roman" w:cs="Times New Roman"/>
          <w:color w:val="000000"/>
          <w:sz w:val="23"/>
          <w:szCs w:val="23"/>
        </w:rPr>
      </w:pPr>
      <w:r w:rsidRPr="009C56B2">
        <w:rPr>
          <w:rFonts w:ascii="Times New Roman" w:hAnsi="Times New Roman" w:cs="Times New Roman"/>
          <w:color w:val="000000"/>
          <w:sz w:val="23"/>
          <w:szCs w:val="23"/>
        </w:rPr>
        <w:t xml:space="preserve"> </w:t>
      </w:r>
      <w:proofErr w:type="gramStart"/>
      <w:r w:rsidRPr="009C56B2">
        <w:rPr>
          <w:rFonts w:ascii="Times New Roman" w:hAnsi="Times New Roman" w:cs="Times New Roman"/>
          <w:color w:val="000000"/>
          <w:sz w:val="23"/>
          <w:szCs w:val="23"/>
        </w:rPr>
        <w:t>Investing</w:t>
      </w:r>
      <w:proofErr w:type="gramEnd"/>
      <w:r w:rsidRPr="009C56B2">
        <w:rPr>
          <w:rFonts w:ascii="Times New Roman" w:hAnsi="Times New Roman" w:cs="Times New Roman"/>
          <w:color w:val="000000"/>
          <w:sz w:val="23"/>
          <w:szCs w:val="23"/>
        </w:rPr>
        <w:t xml:space="preserve"> sufficiently in its assets and resources to meet regulatory obligations in respect of safety and the environment. </w:t>
      </w:r>
    </w:p>
    <w:p w:rsidR="009C56B2" w:rsidRDefault="009C56B2" w:rsidP="009C56B2">
      <w:pPr>
        <w:pStyle w:val="Default"/>
        <w:rPr>
          <w:sz w:val="23"/>
          <w:szCs w:val="23"/>
        </w:rPr>
      </w:pPr>
      <w:r>
        <w:rPr>
          <w:sz w:val="23"/>
          <w:szCs w:val="23"/>
        </w:rPr>
        <w:t xml:space="preserve"> </w:t>
      </w:r>
    </w:p>
    <w:p w:rsidR="009C56B2" w:rsidRDefault="009C56B2" w:rsidP="009C56B2">
      <w:pPr>
        <w:pStyle w:val="Default"/>
        <w:rPr>
          <w:sz w:val="23"/>
          <w:szCs w:val="23"/>
        </w:rPr>
      </w:pPr>
      <w:r>
        <w:rPr>
          <w:sz w:val="23"/>
          <w:szCs w:val="23"/>
        </w:rPr>
        <w:t xml:space="preserve">How does the QMS ensure: </w:t>
      </w:r>
    </w:p>
    <w:p w:rsidR="008747A2" w:rsidRDefault="008747A2" w:rsidP="009C56B2">
      <w:pPr>
        <w:pStyle w:val="Default"/>
        <w:rPr>
          <w:sz w:val="23"/>
          <w:szCs w:val="23"/>
        </w:rPr>
      </w:pPr>
    </w:p>
    <w:p w:rsidR="009C56B2" w:rsidRDefault="009C56B2" w:rsidP="00D710FF">
      <w:pPr>
        <w:pStyle w:val="Default"/>
        <w:spacing w:after="51"/>
        <w:ind w:firstLine="720"/>
        <w:rPr>
          <w:sz w:val="23"/>
          <w:szCs w:val="23"/>
        </w:rPr>
      </w:pPr>
      <w:r>
        <w:rPr>
          <w:sz w:val="23"/>
          <w:szCs w:val="23"/>
        </w:rPr>
        <w:t xml:space="preserve"> Compliance with legislation, mandatory rules and regulations; and </w:t>
      </w:r>
    </w:p>
    <w:p w:rsidR="009C56B2" w:rsidRDefault="009C56B2" w:rsidP="00D710FF">
      <w:pPr>
        <w:pStyle w:val="Default"/>
        <w:ind w:firstLine="720"/>
        <w:rPr>
          <w:sz w:val="23"/>
          <w:szCs w:val="23"/>
        </w:rPr>
      </w:pPr>
      <w:r>
        <w:rPr>
          <w:sz w:val="23"/>
          <w:szCs w:val="23"/>
        </w:rPr>
        <w:t xml:space="preserve"> Applicable codes, guidelines and standards are taken into account. </w:t>
      </w:r>
    </w:p>
    <w:p w:rsidR="009C56B2" w:rsidRDefault="009C56B2" w:rsidP="004F11F1">
      <w:pPr>
        <w:pStyle w:val="ListParagraph"/>
      </w:pPr>
    </w:p>
    <w:p w:rsidR="006057DA" w:rsidRDefault="00625DCE" w:rsidP="008747A2">
      <w:pPr>
        <w:pStyle w:val="Default"/>
        <w:numPr>
          <w:ilvl w:val="0"/>
          <w:numId w:val="1"/>
        </w:numPr>
      </w:pPr>
      <w:proofErr w:type="spellStart"/>
      <w:r>
        <w:t>Responsibilties</w:t>
      </w:r>
      <w:proofErr w:type="spellEnd"/>
      <w:r w:rsidR="006057DA">
        <w:t xml:space="preserve"> (VTS Manual 19.</w:t>
      </w:r>
      <w:r w:rsidR="00982368">
        <w:t>10</w:t>
      </w:r>
      <w:r w:rsidR="006057DA">
        <w:t>)</w:t>
      </w:r>
    </w:p>
    <w:p w:rsidR="008747A2" w:rsidRDefault="008747A2" w:rsidP="008747A2">
      <w:pPr>
        <w:pStyle w:val="Default"/>
      </w:pPr>
    </w:p>
    <w:p w:rsidR="008747A2" w:rsidRDefault="00982368" w:rsidP="006057DA">
      <w:pPr>
        <w:rPr>
          <w:sz w:val="23"/>
          <w:szCs w:val="23"/>
        </w:rPr>
      </w:pPr>
      <w:r>
        <w:rPr>
          <w:sz w:val="23"/>
          <w:szCs w:val="23"/>
        </w:rPr>
        <w:t xml:space="preserve">Are high-level responsibilities for the primary elements of the Quality Management System clearly defined and documented; </w:t>
      </w:r>
    </w:p>
    <w:p w:rsidR="00664C38" w:rsidRDefault="00664C38" w:rsidP="00664C38">
      <w:pPr>
        <w:pStyle w:val="ListParagraph"/>
        <w:rPr>
          <w:rFonts w:ascii="Calibri" w:eastAsia="Calibri" w:hAnsi="Calibri" w:cs="Calibri"/>
          <w:b/>
          <w:bCs/>
        </w:rPr>
      </w:pPr>
      <w:r w:rsidRPr="00C22C02">
        <w:rPr>
          <w:rFonts w:ascii="Calibri" w:eastAsia="Calibri" w:hAnsi="Calibri" w:cs="Calibri"/>
          <w:b/>
          <w:bCs/>
        </w:rPr>
        <w:t>Are the roles and functions of staff clear and formal</w:t>
      </w:r>
      <w:r>
        <w:rPr>
          <w:rFonts w:ascii="Calibri" w:eastAsia="Calibri" w:hAnsi="Calibri" w:cs="Calibri"/>
          <w:b/>
          <w:bCs/>
        </w:rPr>
        <w:t>?</w:t>
      </w:r>
    </w:p>
    <w:p w:rsidR="00C062EE" w:rsidRPr="004841B4" w:rsidRDefault="00C062EE" w:rsidP="00C062EE">
      <w:pPr>
        <w:rPr>
          <w:rFonts w:ascii="Calibri" w:eastAsia="Calibri" w:hAnsi="Calibri" w:cs="Calibri"/>
          <w:color w:val="FF0000"/>
        </w:rPr>
      </w:pPr>
      <w:r w:rsidRPr="004841B4">
        <w:rPr>
          <w:rFonts w:ascii="Calibri" w:eastAsia="Calibri" w:hAnsi="Calibri" w:cs="Calibri"/>
          <w:color w:val="FF0000"/>
        </w:rPr>
        <w:lastRenderedPageBreak/>
        <w:t xml:space="preserve">Defines the </w:t>
      </w:r>
      <w:proofErr w:type="spellStart"/>
      <w:r w:rsidRPr="004841B4">
        <w:rPr>
          <w:rFonts w:ascii="Calibri" w:eastAsia="Calibri" w:hAnsi="Calibri" w:cs="Calibri"/>
          <w:color w:val="FF0000"/>
        </w:rPr>
        <w:t>organisation</w:t>
      </w:r>
      <w:proofErr w:type="spellEnd"/>
      <w:r w:rsidRPr="004841B4">
        <w:rPr>
          <w:rFonts w:ascii="Calibri" w:eastAsia="Calibri" w:hAnsi="Calibri" w:cs="Calibri"/>
          <w:color w:val="FF0000"/>
        </w:rPr>
        <w:t xml:space="preserve"> and personnel roles?</w:t>
      </w:r>
    </w:p>
    <w:p w:rsidR="00C062EE" w:rsidRPr="00C062EE" w:rsidRDefault="00C062EE" w:rsidP="00C062EE">
      <w:pPr>
        <w:rPr>
          <w:rFonts w:ascii="Calibri" w:hAnsi="Calibri" w:cs="Calibri"/>
          <w:b/>
          <w:bCs/>
        </w:rPr>
      </w:pPr>
    </w:p>
    <w:p w:rsidR="00625DCE" w:rsidRDefault="009C56B2" w:rsidP="006057DA">
      <w:pPr>
        <w:rPr>
          <w:sz w:val="23"/>
          <w:szCs w:val="23"/>
        </w:rPr>
      </w:pPr>
      <w:r>
        <w:rPr>
          <w:sz w:val="23"/>
          <w:szCs w:val="23"/>
        </w:rPr>
        <w:t>Have responsibilities been defined in the following areas:</w:t>
      </w:r>
    </w:p>
    <w:p w:rsidR="00D51951" w:rsidRDefault="00D51951">
      <w:pPr>
        <w:pStyle w:val="Default"/>
        <w:rPr>
          <w:sz w:val="23"/>
          <w:szCs w:val="23"/>
        </w:rPr>
      </w:pPr>
      <w:r>
        <w:rPr>
          <w:sz w:val="23"/>
          <w:szCs w:val="23"/>
        </w:rPr>
        <w:t xml:space="preserve">Establish Direction (e.g. Strategic Plan) </w:t>
      </w:r>
    </w:p>
    <w:p w:rsidR="00D51951" w:rsidRDefault="00D51951">
      <w:pPr>
        <w:pStyle w:val="Default"/>
        <w:rPr>
          <w:sz w:val="23"/>
          <w:szCs w:val="23"/>
        </w:rPr>
      </w:pPr>
    </w:p>
    <w:p w:rsidR="00D51951" w:rsidRDefault="00D51951">
      <w:pPr>
        <w:pStyle w:val="Default"/>
        <w:rPr>
          <w:sz w:val="23"/>
          <w:szCs w:val="23"/>
        </w:rPr>
      </w:pPr>
      <w:r>
        <w:rPr>
          <w:sz w:val="23"/>
          <w:szCs w:val="23"/>
        </w:rPr>
        <w:t xml:space="preserve"> Develop and review policy documents </w:t>
      </w:r>
    </w:p>
    <w:p w:rsidR="00D51951" w:rsidRDefault="00D51951">
      <w:pPr>
        <w:pStyle w:val="Default"/>
        <w:rPr>
          <w:sz w:val="23"/>
          <w:szCs w:val="23"/>
        </w:rPr>
      </w:pPr>
    </w:p>
    <w:p w:rsidR="004841B4" w:rsidRDefault="00D51951" w:rsidP="009C56B2">
      <w:pPr>
        <w:pStyle w:val="Default"/>
        <w:rPr>
          <w:sz w:val="23"/>
          <w:szCs w:val="23"/>
        </w:rPr>
      </w:pPr>
      <w:r>
        <w:rPr>
          <w:sz w:val="23"/>
          <w:szCs w:val="23"/>
        </w:rPr>
        <w:t xml:space="preserve">Develop overall objectives, targets and </w:t>
      </w:r>
      <w:proofErr w:type="spellStart"/>
      <w:r w:rsidR="004841B4">
        <w:rPr>
          <w:sz w:val="23"/>
          <w:szCs w:val="23"/>
        </w:rPr>
        <w:t>p</w:t>
      </w:r>
      <w:r>
        <w:rPr>
          <w:sz w:val="23"/>
          <w:szCs w:val="23"/>
        </w:rPr>
        <w:t>rogrammes</w:t>
      </w:r>
      <w:proofErr w:type="spellEnd"/>
      <w:r>
        <w:rPr>
          <w:sz w:val="23"/>
          <w:szCs w:val="23"/>
        </w:rPr>
        <w:t xml:space="preserve"> </w:t>
      </w:r>
    </w:p>
    <w:p w:rsidR="004841B4" w:rsidRDefault="00D51951" w:rsidP="009C56B2">
      <w:pPr>
        <w:pStyle w:val="Default"/>
        <w:rPr>
          <w:sz w:val="23"/>
          <w:szCs w:val="23"/>
        </w:rPr>
      </w:pPr>
      <w:r>
        <w:rPr>
          <w:sz w:val="23"/>
          <w:szCs w:val="23"/>
        </w:rPr>
        <w:t xml:space="preserve">Business Plan </w:t>
      </w:r>
    </w:p>
    <w:p w:rsidR="00D51951" w:rsidRDefault="00D51951" w:rsidP="009C56B2">
      <w:pPr>
        <w:pStyle w:val="Default"/>
        <w:rPr>
          <w:sz w:val="23"/>
          <w:szCs w:val="23"/>
        </w:rPr>
      </w:pPr>
      <w:r>
        <w:rPr>
          <w:sz w:val="23"/>
          <w:szCs w:val="23"/>
        </w:rPr>
        <w:t xml:space="preserve">Identify Risks </w:t>
      </w:r>
    </w:p>
    <w:p w:rsidR="00D51951" w:rsidRDefault="00D51951" w:rsidP="009C56B2">
      <w:pPr>
        <w:pStyle w:val="Default"/>
        <w:rPr>
          <w:sz w:val="23"/>
          <w:szCs w:val="23"/>
        </w:rPr>
      </w:pPr>
    </w:p>
    <w:p w:rsidR="00D51951" w:rsidRDefault="00D51951">
      <w:pPr>
        <w:pStyle w:val="Default"/>
        <w:rPr>
          <w:sz w:val="23"/>
          <w:szCs w:val="23"/>
        </w:rPr>
      </w:pPr>
      <w:r>
        <w:rPr>
          <w:sz w:val="23"/>
          <w:szCs w:val="23"/>
        </w:rPr>
        <w:t xml:space="preserve">Monitor and review performance </w:t>
      </w:r>
    </w:p>
    <w:p w:rsidR="00D51951" w:rsidRDefault="00D51951">
      <w:pPr>
        <w:pStyle w:val="Default"/>
        <w:rPr>
          <w:sz w:val="23"/>
          <w:szCs w:val="23"/>
        </w:rPr>
      </w:pPr>
      <w:r>
        <w:rPr>
          <w:sz w:val="23"/>
          <w:szCs w:val="23"/>
        </w:rPr>
        <w:t xml:space="preserve">Management Review </w:t>
      </w:r>
    </w:p>
    <w:p w:rsidR="00D51951" w:rsidRDefault="00D51951">
      <w:pPr>
        <w:pStyle w:val="Default"/>
        <w:rPr>
          <w:sz w:val="23"/>
          <w:szCs w:val="23"/>
        </w:rPr>
      </w:pPr>
    </w:p>
    <w:p w:rsidR="00D51951" w:rsidRDefault="00D51951">
      <w:pPr>
        <w:pStyle w:val="Default"/>
        <w:rPr>
          <w:sz w:val="23"/>
          <w:szCs w:val="23"/>
        </w:rPr>
      </w:pPr>
      <w:r>
        <w:rPr>
          <w:sz w:val="23"/>
          <w:szCs w:val="23"/>
        </w:rPr>
        <w:t xml:space="preserve">Assure regulatory compliance </w:t>
      </w:r>
    </w:p>
    <w:p w:rsidR="00D51951" w:rsidRDefault="00D51951">
      <w:pPr>
        <w:pStyle w:val="Default"/>
        <w:rPr>
          <w:sz w:val="23"/>
          <w:szCs w:val="23"/>
        </w:rPr>
      </w:pPr>
    </w:p>
    <w:p w:rsidR="004841B4" w:rsidRDefault="00D51951" w:rsidP="00664C38">
      <w:pPr>
        <w:rPr>
          <w:rFonts w:ascii="Calibri" w:eastAsia="Calibri" w:hAnsi="Calibri" w:cs="Calibri"/>
        </w:rPr>
      </w:pPr>
      <w:r>
        <w:rPr>
          <w:sz w:val="23"/>
          <w:szCs w:val="23"/>
        </w:rPr>
        <w:t xml:space="preserve">Identify, record and report on customer expectations (e.g. VTS customer compliments/complaints process, service charter) </w:t>
      </w:r>
    </w:p>
    <w:p w:rsidR="00D51951" w:rsidRPr="004841B4" w:rsidRDefault="004841B4" w:rsidP="00664C38">
      <w:pPr>
        <w:rPr>
          <w:rFonts w:ascii="Calibri" w:eastAsia="Calibri" w:hAnsi="Calibri" w:cs="Calibri"/>
          <w:color w:val="FF0000"/>
        </w:rPr>
      </w:pPr>
      <w:r w:rsidRPr="004841B4">
        <w:rPr>
          <w:rFonts w:ascii="Calibri" w:eastAsia="Calibri" w:hAnsi="Calibri" w:cs="Calibri"/>
          <w:color w:val="FF0000"/>
        </w:rPr>
        <w:t>H</w:t>
      </w:r>
      <w:r w:rsidR="00D51951" w:rsidRPr="004841B4">
        <w:rPr>
          <w:rFonts w:ascii="Calibri" w:eastAsia="Calibri" w:hAnsi="Calibri" w:cs="Calibri"/>
          <w:color w:val="FF0000"/>
        </w:rPr>
        <w:t>ow does the Harbour Authority consult with its stakeholders?</w:t>
      </w:r>
    </w:p>
    <w:p w:rsidR="00D51951" w:rsidRDefault="00D51951">
      <w:pPr>
        <w:pStyle w:val="Default"/>
        <w:rPr>
          <w:sz w:val="23"/>
          <w:szCs w:val="23"/>
        </w:rPr>
      </w:pPr>
      <w:r>
        <w:rPr>
          <w:sz w:val="23"/>
          <w:szCs w:val="23"/>
        </w:rPr>
        <w:t xml:space="preserve">Policies and procedures: </w:t>
      </w:r>
    </w:p>
    <w:p w:rsidR="00C062EE" w:rsidRPr="004841B4" w:rsidRDefault="00C062EE" w:rsidP="00C062EE">
      <w:pPr>
        <w:rPr>
          <w:rFonts w:ascii="Calibri" w:eastAsia="Calibri" w:hAnsi="Calibri" w:cs="Calibri"/>
          <w:b/>
          <w:bCs/>
          <w:color w:val="FF0000"/>
        </w:rPr>
      </w:pPr>
      <w:r w:rsidRPr="004841B4">
        <w:rPr>
          <w:rFonts w:ascii="Calibri" w:eastAsia="Calibri" w:hAnsi="Calibri" w:cs="Calibri"/>
          <w:b/>
          <w:bCs/>
          <w:color w:val="FF0000"/>
        </w:rPr>
        <w:t xml:space="preserve">States the procedures to implement those </w:t>
      </w:r>
      <w:r>
        <w:rPr>
          <w:rFonts w:ascii="Calibri" w:eastAsia="Calibri" w:hAnsi="Calibri" w:cs="Calibri"/>
          <w:b/>
          <w:bCs/>
          <w:color w:val="FF0000"/>
        </w:rPr>
        <w:t xml:space="preserve">safety </w:t>
      </w:r>
      <w:r w:rsidRPr="004841B4">
        <w:rPr>
          <w:rFonts w:ascii="Calibri" w:eastAsia="Calibri" w:hAnsi="Calibri" w:cs="Calibri"/>
          <w:b/>
          <w:bCs/>
          <w:color w:val="FF0000"/>
        </w:rPr>
        <w:t>policy(s)?</w:t>
      </w:r>
    </w:p>
    <w:p w:rsidR="00C062EE" w:rsidRDefault="00C062EE">
      <w:pPr>
        <w:pStyle w:val="Default"/>
        <w:rPr>
          <w:sz w:val="23"/>
          <w:szCs w:val="23"/>
        </w:rPr>
      </w:pPr>
    </w:p>
    <w:p w:rsidR="00D51951" w:rsidRDefault="00D51951">
      <w:pPr>
        <w:pStyle w:val="Default"/>
        <w:rPr>
          <w:sz w:val="23"/>
          <w:szCs w:val="23"/>
        </w:rPr>
      </w:pPr>
      <w:r>
        <w:rPr>
          <w:sz w:val="23"/>
          <w:szCs w:val="23"/>
        </w:rPr>
        <w:t xml:space="preserve">Develop and maintain policies and procedures </w:t>
      </w:r>
    </w:p>
    <w:p w:rsidR="00C062EE" w:rsidRPr="004841B4" w:rsidRDefault="00C062EE" w:rsidP="00C062EE">
      <w:pPr>
        <w:rPr>
          <w:rFonts w:ascii="Calibri" w:eastAsia="Calibri" w:hAnsi="Calibri" w:cs="Calibri"/>
          <w:b/>
          <w:bCs/>
          <w:color w:val="FF0000"/>
        </w:rPr>
      </w:pPr>
      <w:r w:rsidRPr="004841B4">
        <w:rPr>
          <w:rFonts w:ascii="Calibri" w:eastAsia="Calibri" w:hAnsi="Calibri" w:cs="Calibri"/>
          <w:b/>
          <w:bCs/>
          <w:color w:val="FF0000"/>
        </w:rPr>
        <w:t>Produces instructions and checklist to comply with the procedures?</w:t>
      </w:r>
    </w:p>
    <w:p w:rsidR="00C062EE" w:rsidRDefault="00C062EE">
      <w:pPr>
        <w:pStyle w:val="Default"/>
        <w:rPr>
          <w:sz w:val="23"/>
          <w:szCs w:val="23"/>
        </w:rPr>
      </w:pPr>
    </w:p>
    <w:p w:rsidR="00D51951" w:rsidRDefault="00D51951">
      <w:pPr>
        <w:pStyle w:val="Default"/>
        <w:rPr>
          <w:sz w:val="23"/>
          <w:szCs w:val="23"/>
        </w:rPr>
      </w:pPr>
      <w:r>
        <w:rPr>
          <w:sz w:val="23"/>
          <w:szCs w:val="23"/>
        </w:rPr>
        <w:t xml:space="preserve">Document Control </w:t>
      </w:r>
    </w:p>
    <w:p w:rsidR="00D51951" w:rsidRDefault="00D51951">
      <w:pPr>
        <w:pStyle w:val="Default"/>
        <w:rPr>
          <w:sz w:val="23"/>
          <w:szCs w:val="23"/>
        </w:rPr>
      </w:pPr>
      <w:r>
        <w:rPr>
          <w:sz w:val="23"/>
          <w:szCs w:val="23"/>
        </w:rPr>
        <w:t xml:space="preserve">Review and Update, as required </w:t>
      </w:r>
    </w:p>
    <w:p w:rsidR="00DD3CBE" w:rsidRDefault="00DD3CBE" w:rsidP="00DD3CBE">
      <w:pPr>
        <w:rPr>
          <w:rFonts w:ascii="Calibri" w:eastAsia="Calibri" w:hAnsi="Calibri" w:cs="Calibri"/>
          <w:b/>
          <w:bCs/>
          <w:color w:val="FF0000"/>
        </w:rPr>
      </w:pPr>
      <w:r w:rsidRPr="004841B4">
        <w:rPr>
          <w:rFonts w:ascii="Calibri" w:eastAsia="Calibri" w:hAnsi="Calibri" w:cs="Calibri"/>
          <w:b/>
          <w:bCs/>
          <w:color w:val="FF0000"/>
        </w:rPr>
        <w:t>Who wrote the SMS and when was it last updated/amended?</w:t>
      </w:r>
    </w:p>
    <w:p w:rsidR="00DD3CBE" w:rsidRPr="004841B4" w:rsidRDefault="00DD3CBE" w:rsidP="00DD3CBE">
      <w:pPr>
        <w:rPr>
          <w:rFonts w:ascii="Calibri" w:eastAsia="Calibri" w:hAnsi="Calibri" w:cs="Calibri"/>
          <w:b/>
          <w:bCs/>
          <w:color w:val="FF0000"/>
        </w:rPr>
      </w:pPr>
      <w:r w:rsidRPr="004841B4">
        <w:rPr>
          <w:rFonts w:ascii="Calibri" w:eastAsia="Calibri" w:hAnsi="Calibri" w:cs="Calibri"/>
          <w:b/>
          <w:bCs/>
          <w:color w:val="FF0000"/>
        </w:rPr>
        <w:t>Are the employees required to read and sign the SMS?</w:t>
      </w:r>
    </w:p>
    <w:p w:rsidR="00DD3CBE" w:rsidRPr="004841B4" w:rsidRDefault="00DD3CBE" w:rsidP="00DD3CBE">
      <w:pPr>
        <w:rPr>
          <w:rFonts w:ascii="Calibri" w:eastAsia="Calibri" w:hAnsi="Calibri" w:cs="Calibri"/>
          <w:b/>
          <w:bCs/>
          <w:color w:val="FF0000"/>
        </w:rPr>
      </w:pPr>
    </w:p>
    <w:p w:rsidR="00DD3CBE" w:rsidRDefault="00DD3CBE">
      <w:pPr>
        <w:pStyle w:val="Default"/>
        <w:rPr>
          <w:sz w:val="23"/>
          <w:szCs w:val="23"/>
        </w:rPr>
      </w:pPr>
    </w:p>
    <w:p w:rsidR="00D51951" w:rsidRDefault="00D51951">
      <w:pPr>
        <w:pStyle w:val="Default"/>
        <w:rPr>
          <w:sz w:val="23"/>
          <w:szCs w:val="23"/>
        </w:rPr>
      </w:pPr>
    </w:p>
    <w:p w:rsidR="00D51951" w:rsidRDefault="00D51951">
      <w:pPr>
        <w:pStyle w:val="Default"/>
        <w:rPr>
          <w:sz w:val="23"/>
          <w:szCs w:val="23"/>
        </w:rPr>
      </w:pPr>
      <w:r>
        <w:rPr>
          <w:sz w:val="23"/>
          <w:szCs w:val="23"/>
        </w:rPr>
        <w:t xml:space="preserve">Comply with defined procedures </w:t>
      </w:r>
    </w:p>
    <w:p w:rsidR="004841B4" w:rsidRDefault="004841B4">
      <w:pPr>
        <w:pStyle w:val="Default"/>
        <w:rPr>
          <w:sz w:val="23"/>
          <w:szCs w:val="23"/>
        </w:rPr>
      </w:pPr>
    </w:p>
    <w:p w:rsidR="00D51951" w:rsidRDefault="00D51951">
      <w:pPr>
        <w:pStyle w:val="Default"/>
        <w:rPr>
          <w:sz w:val="23"/>
          <w:szCs w:val="23"/>
        </w:rPr>
      </w:pPr>
      <w:r>
        <w:rPr>
          <w:sz w:val="23"/>
          <w:szCs w:val="23"/>
        </w:rPr>
        <w:t xml:space="preserve">Conduct internal audits and report on outcomes </w:t>
      </w:r>
    </w:p>
    <w:p w:rsidR="00D51951" w:rsidRDefault="00D51951">
      <w:pPr>
        <w:pStyle w:val="Default"/>
        <w:rPr>
          <w:sz w:val="23"/>
          <w:szCs w:val="23"/>
        </w:rPr>
      </w:pPr>
    </w:p>
    <w:p w:rsidR="00D51951" w:rsidRDefault="00D51951">
      <w:pPr>
        <w:pStyle w:val="Default"/>
        <w:rPr>
          <w:sz w:val="23"/>
          <w:szCs w:val="23"/>
        </w:rPr>
      </w:pPr>
      <w:r>
        <w:rPr>
          <w:sz w:val="23"/>
          <w:szCs w:val="23"/>
        </w:rPr>
        <w:t xml:space="preserve">Identify and record opportunities for improvement </w:t>
      </w:r>
    </w:p>
    <w:p w:rsidR="00C062EE" w:rsidRPr="004841B4" w:rsidRDefault="00C062EE" w:rsidP="00C062EE">
      <w:pPr>
        <w:rPr>
          <w:rFonts w:ascii="Calibri" w:eastAsia="Calibri" w:hAnsi="Calibri" w:cs="Calibri"/>
          <w:b/>
          <w:bCs/>
          <w:color w:val="FF0000"/>
        </w:rPr>
      </w:pPr>
      <w:r w:rsidRPr="004841B4">
        <w:rPr>
          <w:rFonts w:ascii="Calibri" w:eastAsia="Calibri" w:hAnsi="Calibri" w:cs="Calibri"/>
          <w:b/>
          <w:bCs/>
          <w:color w:val="FF0000"/>
        </w:rPr>
        <w:t>Generates accident and incident reports?</w:t>
      </w:r>
    </w:p>
    <w:p w:rsidR="00C062EE" w:rsidRDefault="00C062EE">
      <w:pPr>
        <w:pStyle w:val="Default"/>
        <w:rPr>
          <w:sz w:val="23"/>
          <w:szCs w:val="23"/>
        </w:rPr>
      </w:pPr>
    </w:p>
    <w:p w:rsidR="00D51951" w:rsidRDefault="00D51951">
      <w:pPr>
        <w:pStyle w:val="Default"/>
        <w:rPr>
          <w:sz w:val="23"/>
          <w:szCs w:val="23"/>
        </w:rPr>
      </w:pPr>
    </w:p>
    <w:p w:rsidR="00D51951" w:rsidRDefault="00D51951">
      <w:pPr>
        <w:pStyle w:val="Default"/>
        <w:rPr>
          <w:sz w:val="23"/>
          <w:szCs w:val="23"/>
        </w:rPr>
      </w:pPr>
      <w:r>
        <w:rPr>
          <w:sz w:val="23"/>
          <w:szCs w:val="23"/>
        </w:rPr>
        <w:t xml:space="preserve">General awareness of the Quality Management System </w:t>
      </w:r>
    </w:p>
    <w:p w:rsidR="00D51951" w:rsidRDefault="00D51951">
      <w:pPr>
        <w:pStyle w:val="Default"/>
        <w:rPr>
          <w:sz w:val="23"/>
          <w:szCs w:val="23"/>
        </w:rPr>
      </w:pPr>
    </w:p>
    <w:p w:rsidR="00664C38" w:rsidRPr="004841B4" w:rsidRDefault="00664C38" w:rsidP="00664C38">
      <w:pPr>
        <w:rPr>
          <w:rFonts w:ascii="Calibri" w:hAnsi="Calibri" w:cs="Calibri"/>
          <w:color w:val="FF0000"/>
        </w:rPr>
      </w:pPr>
      <w:r w:rsidRPr="004841B4">
        <w:rPr>
          <w:rFonts w:ascii="Calibri" w:eastAsia="Calibri" w:hAnsi="Calibri" w:cs="Calibri"/>
          <w:i/>
          <w:iCs/>
          <w:color w:val="FF0000"/>
        </w:rPr>
        <w:t>How does the Harbour Authority formally consult with its employees</w:t>
      </w:r>
      <w:r w:rsidRPr="004841B4">
        <w:rPr>
          <w:rFonts w:ascii="Calibri" w:eastAsia="Calibri" w:hAnsi="Calibri" w:cs="Calibri"/>
          <w:color w:val="FF0000"/>
        </w:rPr>
        <w:t>?</w:t>
      </w:r>
    </w:p>
    <w:p w:rsidR="00DD3CBE" w:rsidRDefault="008747A2" w:rsidP="00DD3CBE">
      <w:pPr>
        <w:pStyle w:val="ListParagraph"/>
        <w:numPr>
          <w:ilvl w:val="0"/>
          <w:numId w:val="5"/>
        </w:numPr>
      </w:pPr>
      <w:r>
        <w:t xml:space="preserve">. </w:t>
      </w:r>
      <w:r w:rsidR="00625DCE">
        <w:t>Planning &amp; Reporting</w:t>
      </w:r>
      <w:r w:rsidR="006057DA">
        <w:t xml:space="preserve"> (VTS Manual 19.</w:t>
      </w:r>
      <w:r w:rsidR="00DD3CBE" w:rsidRPr="00DD3CBE">
        <w:t xml:space="preserve"> </w:t>
      </w:r>
    </w:p>
    <w:p w:rsidR="00DD3CBE" w:rsidRDefault="00DD3CBE" w:rsidP="00DD3CBE">
      <w:pPr>
        <w:rPr>
          <w:rFonts w:ascii="Calibri" w:eastAsia="Calibri" w:hAnsi="Calibri" w:cs="Calibri"/>
          <w:i/>
          <w:iCs/>
          <w:color w:val="FF0000"/>
        </w:rPr>
      </w:pPr>
      <w:r w:rsidRPr="00DD3CBE">
        <w:rPr>
          <w:rFonts w:ascii="Calibri" w:eastAsia="Calibri" w:hAnsi="Calibri" w:cs="Calibri"/>
          <w:i/>
          <w:iCs/>
          <w:color w:val="FF0000"/>
        </w:rPr>
        <w:t>Develops performance measuring methods?</w:t>
      </w:r>
    </w:p>
    <w:p w:rsidR="00DD3CBE" w:rsidRPr="00DD3CBE" w:rsidRDefault="00DD3CBE" w:rsidP="00DD3CBE">
      <w:pPr>
        <w:rPr>
          <w:rFonts w:ascii="Calibri" w:eastAsia="Calibri" w:hAnsi="Calibri" w:cs="Calibri"/>
          <w:i/>
          <w:iCs/>
          <w:color w:val="FF0000"/>
        </w:rPr>
      </w:pPr>
      <w:r w:rsidRPr="004841B4">
        <w:rPr>
          <w:rFonts w:ascii="Calibri" w:eastAsia="Calibri" w:hAnsi="Calibri" w:cs="Calibri"/>
          <w:i/>
          <w:iCs/>
          <w:color w:val="FF0000"/>
        </w:rPr>
        <w:t>Generates plans and assessments against the ports performance (3 yearly</w:t>
      </w:r>
      <w:r>
        <w:rPr>
          <w:rFonts w:ascii="Calibri" w:eastAsia="Calibri" w:hAnsi="Calibri" w:cs="Calibri"/>
          <w:i/>
          <w:iCs/>
          <w:color w:val="FF0000"/>
        </w:rPr>
        <w:t>)?</w:t>
      </w:r>
    </w:p>
    <w:p w:rsidR="00DD3CBE" w:rsidRDefault="009C56B2" w:rsidP="00DD3CBE">
      <w:pPr>
        <w:pStyle w:val="ListParagraph"/>
        <w:numPr>
          <w:ilvl w:val="0"/>
          <w:numId w:val="5"/>
        </w:numPr>
      </w:pPr>
      <w:r>
        <w:t>11</w:t>
      </w:r>
      <w:r w:rsidR="006057DA">
        <w:t>)</w:t>
      </w:r>
      <w:r w:rsidR="00DD3CBE">
        <w:t xml:space="preserve"> </w:t>
      </w:r>
    </w:p>
    <w:p w:rsidR="008747A2" w:rsidRDefault="00C007F6" w:rsidP="008747A2">
      <w:pPr>
        <w:pStyle w:val="Default"/>
        <w:rPr>
          <w:sz w:val="23"/>
          <w:szCs w:val="23"/>
        </w:rPr>
      </w:pPr>
      <w:r>
        <w:rPr>
          <w:sz w:val="23"/>
          <w:szCs w:val="23"/>
        </w:rPr>
        <w:t>Are the operations and delivery of VTS services reflected in all high level documents such as</w:t>
      </w:r>
      <w:r w:rsidR="008747A2">
        <w:rPr>
          <w:sz w:val="23"/>
          <w:szCs w:val="23"/>
        </w:rPr>
        <w:t xml:space="preserve"> the</w:t>
      </w:r>
      <w:r>
        <w:rPr>
          <w:sz w:val="23"/>
          <w:szCs w:val="23"/>
        </w:rPr>
        <w:t xml:space="preserve">: </w:t>
      </w:r>
    </w:p>
    <w:p w:rsidR="008747A2" w:rsidRDefault="008747A2" w:rsidP="008747A2">
      <w:pPr>
        <w:pStyle w:val="Default"/>
        <w:rPr>
          <w:sz w:val="23"/>
          <w:szCs w:val="23"/>
        </w:rPr>
      </w:pPr>
    </w:p>
    <w:p w:rsidR="00C007F6" w:rsidRDefault="00C007F6" w:rsidP="008747A2">
      <w:pPr>
        <w:pStyle w:val="Default"/>
        <w:ind w:firstLine="720"/>
        <w:rPr>
          <w:sz w:val="23"/>
          <w:szCs w:val="23"/>
        </w:rPr>
      </w:pPr>
      <w:r>
        <w:rPr>
          <w:sz w:val="23"/>
          <w:szCs w:val="23"/>
        </w:rPr>
        <w:t xml:space="preserve"> Strategic Plan; </w:t>
      </w:r>
    </w:p>
    <w:p w:rsidR="00DD3CBE" w:rsidRPr="004841B4" w:rsidRDefault="00DD3CBE" w:rsidP="00DD3CBE">
      <w:pPr>
        <w:rPr>
          <w:rFonts w:ascii="Calibri" w:eastAsia="Calibri" w:hAnsi="Calibri" w:cs="Calibri"/>
          <w:b/>
          <w:bCs/>
          <w:color w:val="FF0000"/>
        </w:rPr>
      </w:pPr>
      <w:r w:rsidRPr="004841B4">
        <w:rPr>
          <w:rFonts w:ascii="Calibri" w:eastAsia="Calibri" w:hAnsi="Calibri" w:cs="Calibri"/>
          <w:b/>
          <w:bCs/>
          <w:color w:val="FF0000"/>
        </w:rPr>
        <w:t>Deal with preparedness for emergencies?</w:t>
      </w:r>
    </w:p>
    <w:p w:rsidR="00DD3CBE" w:rsidRDefault="00DD3CBE" w:rsidP="00DD3CBE">
      <w:pPr>
        <w:pStyle w:val="Default"/>
        <w:rPr>
          <w:sz w:val="23"/>
          <w:szCs w:val="23"/>
        </w:rPr>
      </w:pPr>
    </w:p>
    <w:p w:rsidR="008747A2" w:rsidRDefault="008747A2" w:rsidP="008747A2">
      <w:pPr>
        <w:pStyle w:val="Default"/>
        <w:spacing w:after="171"/>
        <w:ind w:firstLine="720"/>
        <w:rPr>
          <w:sz w:val="23"/>
          <w:szCs w:val="23"/>
        </w:rPr>
      </w:pPr>
    </w:p>
    <w:p w:rsidR="008747A2" w:rsidRDefault="00C007F6" w:rsidP="008747A2">
      <w:pPr>
        <w:pStyle w:val="Default"/>
        <w:spacing w:after="171"/>
        <w:ind w:firstLine="720"/>
        <w:rPr>
          <w:sz w:val="23"/>
          <w:szCs w:val="23"/>
        </w:rPr>
      </w:pPr>
      <w:r>
        <w:rPr>
          <w:sz w:val="23"/>
          <w:szCs w:val="23"/>
        </w:rPr>
        <w:t xml:space="preserve"> Annual Report; </w:t>
      </w:r>
    </w:p>
    <w:p w:rsidR="00C007F6" w:rsidRDefault="00C007F6" w:rsidP="008747A2">
      <w:pPr>
        <w:pStyle w:val="Default"/>
        <w:spacing w:after="171"/>
        <w:ind w:firstLine="720"/>
        <w:rPr>
          <w:sz w:val="23"/>
          <w:szCs w:val="23"/>
        </w:rPr>
      </w:pPr>
      <w:r>
        <w:rPr>
          <w:sz w:val="23"/>
          <w:szCs w:val="23"/>
        </w:rPr>
        <w:t xml:space="preserve"> Risk Management Plan; and </w:t>
      </w:r>
    </w:p>
    <w:p w:rsidR="00DD3CBE" w:rsidRPr="004841B4" w:rsidRDefault="00DD3CBE" w:rsidP="00DD3CBE">
      <w:pPr>
        <w:rPr>
          <w:rFonts w:ascii="Calibri" w:eastAsia="Calibri" w:hAnsi="Calibri" w:cs="Calibri"/>
          <w:color w:val="FF0000"/>
        </w:rPr>
      </w:pPr>
      <w:r w:rsidRPr="004841B4">
        <w:rPr>
          <w:rFonts w:ascii="Calibri" w:eastAsia="Calibri" w:hAnsi="Calibri" w:cs="Calibri"/>
          <w:color w:val="FF0000"/>
        </w:rPr>
        <w:t>Establish a formal procedure for notification of various publications (MAIB reports etc.)?</w:t>
      </w:r>
    </w:p>
    <w:p w:rsidR="00DD3CBE" w:rsidRDefault="00DD3CBE" w:rsidP="00DD3CBE">
      <w:pPr>
        <w:pStyle w:val="Default"/>
        <w:spacing w:after="171"/>
        <w:rPr>
          <w:sz w:val="23"/>
          <w:szCs w:val="23"/>
        </w:rPr>
      </w:pPr>
    </w:p>
    <w:p w:rsidR="00595482" w:rsidRPr="004841B4" w:rsidRDefault="00595482" w:rsidP="00595482">
      <w:pPr>
        <w:rPr>
          <w:rFonts w:ascii="Calibri" w:eastAsia="Calibri" w:hAnsi="Calibri" w:cs="Calibri"/>
          <w:color w:val="FF0000"/>
        </w:rPr>
      </w:pPr>
      <w:proofErr w:type="gramStart"/>
      <w:r w:rsidRPr="004841B4">
        <w:rPr>
          <w:rFonts w:ascii="Calibri" w:eastAsia="Calibri" w:hAnsi="Calibri" w:cs="Calibri"/>
          <w:color w:val="FF0000"/>
        </w:rPr>
        <w:t xml:space="preserve">Have past events and accidents/MAIB reports been </w:t>
      </w:r>
      <w:proofErr w:type="spellStart"/>
      <w:r w:rsidRPr="004841B4">
        <w:rPr>
          <w:rFonts w:ascii="Calibri" w:eastAsia="Calibri" w:hAnsi="Calibri" w:cs="Calibri"/>
          <w:color w:val="FF0000"/>
        </w:rPr>
        <w:t>analysed</w:t>
      </w:r>
      <w:proofErr w:type="spellEnd"/>
      <w:r w:rsidRPr="004841B4">
        <w:rPr>
          <w:rFonts w:ascii="Calibri" w:eastAsia="Calibri" w:hAnsi="Calibri" w:cs="Calibri"/>
          <w:color w:val="FF0000"/>
        </w:rPr>
        <w:t xml:space="preserve"> in preparing the risk assessments?</w:t>
      </w:r>
      <w:proofErr w:type="gramEnd"/>
    </w:p>
    <w:p w:rsidR="00595482" w:rsidRPr="004841B4" w:rsidRDefault="00595482" w:rsidP="00595482">
      <w:pPr>
        <w:rPr>
          <w:rFonts w:ascii="Calibri" w:eastAsia="Calibri" w:hAnsi="Calibri" w:cs="Calibri"/>
          <w:b/>
          <w:bCs/>
          <w:color w:val="FF0000"/>
        </w:rPr>
      </w:pPr>
      <w:r w:rsidRPr="004841B4">
        <w:rPr>
          <w:rFonts w:ascii="Calibri" w:eastAsia="Calibri" w:hAnsi="Calibri" w:cs="Calibri"/>
          <w:b/>
          <w:bCs/>
          <w:color w:val="FF0000"/>
        </w:rPr>
        <w:t>Have the risk assessments been completed by competent people?</w:t>
      </w:r>
    </w:p>
    <w:p w:rsidR="00595482" w:rsidRPr="004841B4" w:rsidRDefault="00595482" w:rsidP="00595482">
      <w:pPr>
        <w:rPr>
          <w:rFonts w:ascii="Calibri" w:hAnsi="Calibri" w:cs="Calibri"/>
          <w:b/>
          <w:bCs/>
          <w:color w:val="FF0000"/>
        </w:rPr>
      </w:pPr>
      <w:r w:rsidRPr="004841B4">
        <w:rPr>
          <w:rFonts w:ascii="Calibri" w:eastAsia="Calibri" w:hAnsi="Calibri" w:cs="Calibri"/>
          <w:b/>
          <w:bCs/>
          <w:color w:val="FF0000"/>
        </w:rPr>
        <w:t>Do the risk assessments clearly identify those risks that are not ALARP (as low as reasonably practicable)?</w:t>
      </w:r>
    </w:p>
    <w:p w:rsidR="00595482" w:rsidRPr="004841B4" w:rsidRDefault="00595482" w:rsidP="00595482">
      <w:pPr>
        <w:rPr>
          <w:rFonts w:ascii="Calibri" w:hAnsi="Calibri" w:cs="Calibri"/>
          <w:b/>
          <w:bCs/>
          <w:color w:val="FF0000"/>
        </w:rPr>
      </w:pPr>
      <w:r w:rsidRPr="004841B4">
        <w:rPr>
          <w:rFonts w:ascii="Calibri" w:eastAsia="Calibri" w:hAnsi="Calibri" w:cs="Calibri"/>
          <w:b/>
          <w:bCs/>
          <w:color w:val="FF0000"/>
        </w:rPr>
        <w:t xml:space="preserve">Are the </w:t>
      </w:r>
      <w:proofErr w:type="gramStart"/>
      <w:r w:rsidRPr="004841B4">
        <w:rPr>
          <w:rFonts w:ascii="Calibri" w:eastAsia="Calibri" w:hAnsi="Calibri" w:cs="Calibri"/>
          <w:b/>
          <w:bCs/>
          <w:color w:val="FF0000"/>
        </w:rPr>
        <w:t>risk</w:t>
      </w:r>
      <w:proofErr w:type="gramEnd"/>
      <w:r w:rsidRPr="004841B4">
        <w:rPr>
          <w:rFonts w:ascii="Calibri" w:eastAsia="Calibri" w:hAnsi="Calibri" w:cs="Calibri"/>
          <w:b/>
          <w:bCs/>
          <w:color w:val="FF0000"/>
        </w:rPr>
        <w:t xml:space="preserve"> assessments continuously re-assessed with new hazards and changed risks, properly identified?</w:t>
      </w:r>
    </w:p>
    <w:p w:rsidR="00595482" w:rsidRPr="004841B4" w:rsidRDefault="00595482" w:rsidP="00595482">
      <w:pPr>
        <w:rPr>
          <w:rFonts w:ascii="Calibri" w:eastAsia="Calibri" w:hAnsi="Calibri" w:cs="Calibri"/>
          <w:b/>
          <w:bCs/>
          <w:color w:val="FF0000"/>
        </w:rPr>
      </w:pPr>
      <w:r w:rsidRPr="004841B4">
        <w:rPr>
          <w:rFonts w:ascii="Calibri" w:eastAsia="Calibri" w:hAnsi="Calibri" w:cs="Calibri"/>
          <w:b/>
          <w:bCs/>
          <w:color w:val="FF0000"/>
        </w:rPr>
        <w:t>When were the risk assessments last reviewed</w:t>
      </w:r>
      <w:proofErr w:type="gramStart"/>
      <w:r w:rsidRPr="004841B4">
        <w:rPr>
          <w:rFonts w:ascii="Calibri" w:eastAsia="Calibri" w:hAnsi="Calibri" w:cs="Calibri"/>
          <w:b/>
          <w:bCs/>
          <w:color w:val="FF0000"/>
        </w:rPr>
        <w:t>?:</w:t>
      </w:r>
      <w:proofErr w:type="gramEnd"/>
    </w:p>
    <w:p w:rsidR="00C007F6" w:rsidRDefault="00C007F6" w:rsidP="008747A2">
      <w:pPr>
        <w:pStyle w:val="Default"/>
        <w:ind w:firstLine="720"/>
        <w:rPr>
          <w:sz w:val="23"/>
          <w:szCs w:val="23"/>
        </w:rPr>
      </w:pPr>
      <w:proofErr w:type="gramStart"/>
      <w:r>
        <w:rPr>
          <w:sz w:val="23"/>
          <w:szCs w:val="23"/>
        </w:rPr>
        <w:t> Business Continuity Planning.</w:t>
      </w:r>
      <w:proofErr w:type="gramEnd"/>
      <w:r>
        <w:rPr>
          <w:sz w:val="23"/>
          <w:szCs w:val="23"/>
        </w:rPr>
        <w:t xml:space="preserve"> </w:t>
      </w:r>
    </w:p>
    <w:p w:rsidR="00C007F6" w:rsidRDefault="00C007F6" w:rsidP="00C007F6">
      <w:pPr>
        <w:pStyle w:val="Default"/>
        <w:rPr>
          <w:sz w:val="23"/>
          <w:szCs w:val="23"/>
        </w:rPr>
      </w:pPr>
    </w:p>
    <w:p w:rsidR="00625DCE" w:rsidRDefault="00625DCE" w:rsidP="00625DCE">
      <w:pPr>
        <w:pStyle w:val="ListParagraph"/>
      </w:pPr>
    </w:p>
    <w:p w:rsidR="006057DA" w:rsidRDefault="00625DCE" w:rsidP="008747A2">
      <w:pPr>
        <w:pStyle w:val="ListParagraph"/>
        <w:numPr>
          <w:ilvl w:val="0"/>
          <w:numId w:val="5"/>
        </w:numPr>
      </w:pPr>
      <w:r>
        <w:t>Operational Procedures</w:t>
      </w:r>
      <w:r w:rsidR="006057DA">
        <w:t xml:space="preserve"> (VTS Manual 19.</w:t>
      </w:r>
      <w:r w:rsidR="00C007F6">
        <w:t>12</w:t>
      </w:r>
      <w:r w:rsidR="006057DA">
        <w:t>)</w:t>
      </w:r>
    </w:p>
    <w:p w:rsidR="00CF4C4A" w:rsidRDefault="00CF4C4A" w:rsidP="00CF4C4A">
      <w:pPr>
        <w:pStyle w:val="Default"/>
        <w:rPr>
          <w:sz w:val="23"/>
          <w:szCs w:val="23"/>
        </w:rPr>
      </w:pPr>
      <w:r>
        <w:rPr>
          <w:sz w:val="23"/>
          <w:szCs w:val="23"/>
        </w:rPr>
        <w:t xml:space="preserve">How is co-operation and trust among users of the service, VTS personnel and allied services </w:t>
      </w:r>
      <w:proofErr w:type="gramStart"/>
      <w:r>
        <w:rPr>
          <w:sz w:val="23"/>
          <w:szCs w:val="23"/>
        </w:rPr>
        <w:t>met.</w:t>
      </w:r>
      <w:proofErr w:type="gramEnd"/>
    </w:p>
    <w:p w:rsidR="00664C38" w:rsidRPr="004841B4" w:rsidRDefault="00664C38" w:rsidP="00664C38">
      <w:pPr>
        <w:rPr>
          <w:rFonts w:ascii="Calibri" w:eastAsia="Calibri" w:hAnsi="Calibri" w:cs="Calibri"/>
          <w:color w:val="FF0000"/>
        </w:rPr>
      </w:pPr>
      <w:r w:rsidRPr="004841B4">
        <w:rPr>
          <w:rFonts w:ascii="Calibri" w:eastAsia="Calibri" w:hAnsi="Calibri" w:cs="Calibri"/>
          <w:color w:val="FF0000"/>
        </w:rPr>
        <w:t xml:space="preserve">How is information publicly disseminated by the </w:t>
      </w:r>
      <w:r w:rsidR="004841B4">
        <w:rPr>
          <w:rFonts w:ascii="Calibri" w:eastAsia="Calibri" w:hAnsi="Calibri" w:cs="Calibri"/>
          <w:color w:val="FF0000"/>
        </w:rPr>
        <w:t>VTS</w:t>
      </w:r>
      <w:r w:rsidRPr="004841B4">
        <w:rPr>
          <w:rFonts w:ascii="Calibri" w:eastAsia="Calibri" w:hAnsi="Calibri" w:cs="Calibri"/>
          <w:color w:val="FF0000"/>
        </w:rPr>
        <w:t xml:space="preserve"> Authority?</w:t>
      </w:r>
    </w:p>
    <w:p w:rsidR="00CF4C4A" w:rsidRDefault="00CF4C4A" w:rsidP="00CF4C4A">
      <w:pPr>
        <w:pStyle w:val="Default"/>
        <w:rPr>
          <w:sz w:val="23"/>
          <w:szCs w:val="23"/>
        </w:rPr>
      </w:pPr>
      <w:r>
        <w:rPr>
          <w:sz w:val="23"/>
          <w:szCs w:val="23"/>
        </w:rPr>
        <w:lastRenderedPageBreak/>
        <w:t xml:space="preserve">How do you ensure the reliability of the VTS </w:t>
      </w:r>
      <w:proofErr w:type="gramStart"/>
      <w:r>
        <w:rPr>
          <w:sz w:val="23"/>
          <w:szCs w:val="23"/>
        </w:rPr>
        <w:t>information,</w:t>
      </w:r>
      <w:proofErr w:type="gramEnd"/>
    </w:p>
    <w:p w:rsidR="00CF4C4A" w:rsidRDefault="00CF4C4A" w:rsidP="00CF4C4A">
      <w:pPr>
        <w:pStyle w:val="Default"/>
        <w:rPr>
          <w:sz w:val="23"/>
          <w:szCs w:val="23"/>
        </w:rPr>
      </w:pPr>
    </w:p>
    <w:p w:rsidR="00CF4C4A" w:rsidRDefault="00CF4C4A" w:rsidP="00CF4C4A">
      <w:pPr>
        <w:pStyle w:val="Default"/>
        <w:rPr>
          <w:sz w:val="23"/>
          <w:szCs w:val="23"/>
        </w:rPr>
      </w:pPr>
      <w:r>
        <w:rPr>
          <w:sz w:val="23"/>
          <w:szCs w:val="23"/>
        </w:rPr>
        <w:t xml:space="preserve">How do you assure the availability, continuity and quality of the service provided to all </w:t>
      </w:r>
      <w:proofErr w:type="gramStart"/>
      <w:r>
        <w:rPr>
          <w:sz w:val="23"/>
          <w:szCs w:val="23"/>
        </w:rPr>
        <w:t>stakeholders.</w:t>
      </w:r>
      <w:proofErr w:type="gramEnd"/>
      <w:r>
        <w:rPr>
          <w:sz w:val="23"/>
          <w:szCs w:val="23"/>
        </w:rPr>
        <w:t xml:space="preserve"> </w:t>
      </w:r>
    </w:p>
    <w:p w:rsidR="00664C38" w:rsidRPr="004841B4" w:rsidRDefault="00664C38" w:rsidP="00664C38">
      <w:pPr>
        <w:rPr>
          <w:rFonts w:ascii="Calibri" w:eastAsia="Calibri" w:hAnsi="Calibri" w:cs="Calibri"/>
          <w:color w:val="FF0000"/>
        </w:rPr>
      </w:pPr>
      <w:r w:rsidRPr="004841B4">
        <w:rPr>
          <w:rFonts w:ascii="Calibri" w:eastAsia="Calibri" w:hAnsi="Calibri" w:cs="Calibri"/>
          <w:color w:val="FF0000"/>
        </w:rPr>
        <w:t xml:space="preserve">How does the </w:t>
      </w:r>
      <w:r w:rsidR="004841B4">
        <w:rPr>
          <w:rFonts w:ascii="Calibri" w:eastAsia="Calibri" w:hAnsi="Calibri" w:cs="Calibri"/>
          <w:color w:val="FF0000"/>
        </w:rPr>
        <w:t>VTS</w:t>
      </w:r>
      <w:r w:rsidRPr="004841B4">
        <w:rPr>
          <w:rFonts w:ascii="Calibri" w:eastAsia="Calibri" w:hAnsi="Calibri" w:cs="Calibri"/>
          <w:color w:val="FF0000"/>
        </w:rPr>
        <w:t xml:space="preserve"> Authority consult with its stakeholders?</w:t>
      </w:r>
    </w:p>
    <w:p w:rsidR="00CF4C4A" w:rsidRDefault="00CF4C4A" w:rsidP="008747A2">
      <w:pPr>
        <w:pStyle w:val="Default"/>
        <w:rPr>
          <w:sz w:val="23"/>
          <w:szCs w:val="23"/>
        </w:rPr>
      </w:pPr>
    </w:p>
    <w:p w:rsidR="00C007F6" w:rsidRDefault="00C007F6" w:rsidP="008747A2">
      <w:pPr>
        <w:pStyle w:val="Default"/>
        <w:rPr>
          <w:sz w:val="23"/>
          <w:szCs w:val="23"/>
        </w:rPr>
      </w:pPr>
      <w:r>
        <w:rPr>
          <w:sz w:val="23"/>
          <w:szCs w:val="23"/>
        </w:rPr>
        <w:t xml:space="preserve">Who is </w:t>
      </w:r>
      <w:proofErr w:type="gramStart"/>
      <w:r>
        <w:rPr>
          <w:sz w:val="23"/>
          <w:szCs w:val="23"/>
        </w:rPr>
        <w:t>responsible  for</w:t>
      </w:r>
      <w:proofErr w:type="gramEnd"/>
      <w:r>
        <w:rPr>
          <w:sz w:val="23"/>
          <w:szCs w:val="23"/>
        </w:rPr>
        <w:t xml:space="preserve"> ensuring that everything in the centre, particularly the staff, function at maximum efficiency at all times. </w:t>
      </w:r>
    </w:p>
    <w:p w:rsidR="008747A2" w:rsidRPr="004841B4" w:rsidRDefault="00FB245A" w:rsidP="008747A2">
      <w:pPr>
        <w:pStyle w:val="Default"/>
        <w:rPr>
          <w:rFonts w:ascii="Calibri" w:eastAsia="Calibri" w:hAnsi="Calibri" w:cs="Calibri"/>
          <w:color w:val="FF0000"/>
        </w:rPr>
      </w:pPr>
      <w:r w:rsidRPr="004841B4">
        <w:rPr>
          <w:rFonts w:ascii="Calibri" w:eastAsia="Calibri" w:hAnsi="Calibri" w:cs="Calibri"/>
          <w:color w:val="FF0000"/>
        </w:rPr>
        <w:t xml:space="preserve">Are the log books for </w:t>
      </w:r>
      <w:smartTag w:uri="urn:schemas-microsoft-com:office:smarttags" w:element="stockticker">
        <w:r w:rsidRPr="004841B4">
          <w:rPr>
            <w:rFonts w:ascii="Calibri" w:eastAsia="Calibri" w:hAnsi="Calibri" w:cs="Calibri"/>
            <w:color w:val="FF0000"/>
          </w:rPr>
          <w:t>VTS</w:t>
        </w:r>
      </w:smartTag>
      <w:r w:rsidRPr="004841B4">
        <w:rPr>
          <w:rFonts w:ascii="Calibri" w:eastAsia="Calibri" w:hAnsi="Calibri" w:cs="Calibri"/>
          <w:color w:val="FF0000"/>
        </w:rPr>
        <w:t xml:space="preserve"> personnel being kept up to date?</w:t>
      </w:r>
    </w:p>
    <w:p w:rsidR="00FB245A" w:rsidRDefault="00FB245A" w:rsidP="008747A2">
      <w:pPr>
        <w:pStyle w:val="Default"/>
        <w:rPr>
          <w:sz w:val="23"/>
          <w:szCs w:val="23"/>
        </w:rPr>
      </w:pPr>
    </w:p>
    <w:p w:rsidR="00C007F6" w:rsidRDefault="00C007F6" w:rsidP="008747A2">
      <w:pPr>
        <w:pStyle w:val="Default"/>
        <w:rPr>
          <w:sz w:val="23"/>
          <w:szCs w:val="23"/>
        </w:rPr>
      </w:pPr>
      <w:r w:rsidRPr="00C007F6">
        <w:rPr>
          <w:sz w:val="23"/>
          <w:szCs w:val="23"/>
        </w:rPr>
        <w:t>Has the Procedures Manual been prepared in line with [this document] and IALA Recommendation V-127 - "</w:t>
      </w:r>
      <w:r w:rsidRPr="00C007F6">
        <w:rPr>
          <w:i/>
          <w:iCs/>
          <w:sz w:val="23"/>
          <w:szCs w:val="23"/>
        </w:rPr>
        <w:t>Operational Procedures for VTS</w:t>
      </w:r>
      <w:r w:rsidRPr="00C007F6">
        <w:rPr>
          <w:sz w:val="23"/>
          <w:szCs w:val="23"/>
        </w:rPr>
        <w:t xml:space="preserve">" </w:t>
      </w:r>
    </w:p>
    <w:p w:rsidR="00DD3CBE" w:rsidRPr="004841B4" w:rsidRDefault="00DD3CBE" w:rsidP="00DD3CBE">
      <w:pPr>
        <w:rPr>
          <w:rFonts w:ascii="Calibri" w:eastAsia="Calibri" w:hAnsi="Calibri" w:cs="Calibri"/>
          <w:b/>
          <w:bCs/>
          <w:color w:val="FF0000"/>
        </w:rPr>
      </w:pPr>
      <w:r w:rsidRPr="004841B4">
        <w:rPr>
          <w:rFonts w:ascii="Calibri" w:eastAsia="Calibri" w:hAnsi="Calibri" w:cs="Calibri"/>
          <w:b/>
          <w:bCs/>
          <w:color w:val="FF0000"/>
        </w:rPr>
        <w:t>How does port management test that the SMS is working?</w:t>
      </w:r>
    </w:p>
    <w:p w:rsidR="00DD3CBE" w:rsidRDefault="00DD3CBE" w:rsidP="008747A2">
      <w:pPr>
        <w:pStyle w:val="Default"/>
        <w:rPr>
          <w:sz w:val="23"/>
          <w:szCs w:val="23"/>
        </w:rPr>
      </w:pPr>
    </w:p>
    <w:p w:rsidR="00C007F6" w:rsidRPr="00C007F6" w:rsidRDefault="00C007F6" w:rsidP="00C007F6">
      <w:pPr>
        <w:pStyle w:val="Default"/>
        <w:ind w:left="720"/>
        <w:rPr>
          <w:sz w:val="23"/>
          <w:szCs w:val="23"/>
        </w:rPr>
      </w:pPr>
    </w:p>
    <w:p w:rsidR="00C007F6" w:rsidRPr="00C007F6" w:rsidRDefault="00C007F6" w:rsidP="008747A2">
      <w:r w:rsidRPr="008747A2">
        <w:rPr>
          <w:sz w:val="23"/>
          <w:szCs w:val="23"/>
        </w:rPr>
        <w:t xml:space="preserve">Are any changes made to operational procedures properly </w:t>
      </w:r>
      <w:proofErr w:type="gramStart"/>
      <w:r w:rsidRPr="008747A2">
        <w:rPr>
          <w:sz w:val="23"/>
          <w:szCs w:val="23"/>
        </w:rPr>
        <w:t>documented.</w:t>
      </w:r>
      <w:proofErr w:type="gramEnd"/>
      <w:r w:rsidRPr="008747A2">
        <w:rPr>
          <w:sz w:val="23"/>
          <w:szCs w:val="23"/>
        </w:rPr>
        <w:t xml:space="preserve"> </w:t>
      </w:r>
    </w:p>
    <w:p w:rsidR="00625DCE" w:rsidRDefault="008747A2" w:rsidP="008747A2">
      <w:r w:rsidRPr="008747A2">
        <w:rPr>
          <w:sz w:val="23"/>
          <w:szCs w:val="23"/>
        </w:rPr>
        <w:t>A</w:t>
      </w:r>
      <w:r w:rsidR="00C007F6" w:rsidRPr="008747A2">
        <w:rPr>
          <w:sz w:val="23"/>
          <w:szCs w:val="23"/>
        </w:rPr>
        <w:t>re temporary changes to procedures auditable and formally cancelled when expired or regularly incorporated into the appropriate parent document.</w:t>
      </w:r>
    </w:p>
    <w:p w:rsidR="006057DA" w:rsidRDefault="00625DCE" w:rsidP="008747A2">
      <w:pPr>
        <w:pStyle w:val="ListParagraph"/>
        <w:numPr>
          <w:ilvl w:val="0"/>
          <w:numId w:val="5"/>
        </w:numPr>
      </w:pPr>
      <w:r>
        <w:t>Continuous Improvement</w:t>
      </w:r>
      <w:r w:rsidR="006057DA">
        <w:t xml:space="preserve"> (VTS Manual 19.</w:t>
      </w:r>
      <w:r w:rsidR="00BA248A">
        <w:t>13)</w:t>
      </w:r>
    </w:p>
    <w:p w:rsidR="00BA248A" w:rsidRDefault="00BA248A" w:rsidP="00BA248A">
      <w:pPr>
        <w:pStyle w:val="Default"/>
        <w:rPr>
          <w:sz w:val="23"/>
          <w:szCs w:val="23"/>
        </w:rPr>
      </w:pPr>
      <w:r>
        <w:rPr>
          <w:sz w:val="23"/>
          <w:szCs w:val="23"/>
        </w:rPr>
        <w:t xml:space="preserve">Are responsibilities for identifying </w:t>
      </w:r>
      <w:r w:rsidR="00383808">
        <w:rPr>
          <w:sz w:val="23"/>
          <w:szCs w:val="23"/>
        </w:rPr>
        <w:t>O</w:t>
      </w:r>
      <w:r>
        <w:rPr>
          <w:sz w:val="23"/>
          <w:szCs w:val="23"/>
        </w:rPr>
        <w:t>p</w:t>
      </w:r>
      <w:r w:rsidR="00383808">
        <w:rPr>
          <w:sz w:val="23"/>
          <w:szCs w:val="23"/>
        </w:rPr>
        <w:t>p</w:t>
      </w:r>
      <w:r>
        <w:rPr>
          <w:sz w:val="23"/>
          <w:szCs w:val="23"/>
        </w:rPr>
        <w:t xml:space="preserve">ortunities for </w:t>
      </w:r>
      <w:r w:rsidR="00383808">
        <w:rPr>
          <w:sz w:val="23"/>
          <w:szCs w:val="23"/>
        </w:rPr>
        <w:t>I</w:t>
      </w:r>
      <w:r>
        <w:rPr>
          <w:sz w:val="23"/>
          <w:szCs w:val="23"/>
        </w:rPr>
        <w:t xml:space="preserve">mprovement within the scope of the Quality Management System (QMS) clearly </w:t>
      </w:r>
      <w:proofErr w:type="gramStart"/>
      <w:r>
        <w:rPr>
          <w:sz w:val="23"/>
          <w:szCs w:val="23"/>
        </w:rPr>
        <w:t>defined</w:t>
      </w:r>
      <w:proofErr w:type="gramEnd"/>
    </w:p>
    <w:p w:rsidR="00BA248A" w:rsidRDefault="00BA248A" w:rsidP="00BA248A">
      <w:pPr>
        <w:pStyle w:val="Default"/>
        <w:rPr>
          <w:sz w:val="23"/>
          <w:szCs w:val="23"/>
        </w:rPr>
      </w:pPr>
      <w:r>
        <w:rPr>
          <w:sz w:val="23"/>
          <w:szCs w:val="23"/>
        </w:rPr>
        <w:t xml:space="preserve">. </w:t>
      </w:r>
    </w:p>
    <w:p w:rsidR="00BA248A" w:rsidRDefault="00BA248A" w:rsidP="00BA248A">
      <w:pPr>
        <w:rPr>
          <w:sz w:val="23"/>
          <w:szCs w:val="23"/>
        </w:rPr>
      </w:pPr>
      <w:r>
        <w:rPr>
          <w:sz w:val="23"/>
          <w:szCs w:val="23"/>
        </w:rPr>
        <w:t xml:space="preserve">Is the </w:t>
      </w:r>
      <w:r w:rsidRPr="00BA248A">
        <w:rPr>
          <w:sz w:val="23"/>
          <w:szCs w:val="23"/>
        </w:rPr>
        <w:t xml:space="preserve">process for reporting and managing </w:t>
      </w:r>
      <w:r w:rsidR="00383808">
        <w:rPr>
          <w:sz w:val="23"/>
          <w:szCs w:val="23"/>
        </w:rPr>
        <w:t>O</w:t>
      </w:r>
      <w:r w:rsidRPr="00BA248A">
        <w:rPr>
          <w:sz w:val="23"/>
          <w:szCs w:val="23"/>
        </w:rPr>
        <w:t xml:space="preserve">pportunities for </w:t>
      </w:r>
      <w:r w:rsidR="00383808">
        <w:rPr>
          <w:sz w:val="23"/>
          <w:szCs w:val="23"/>
        </w:rPr>
        <w:t>I</w:t>
      </w:r>
      <w:r w:rsidRPr="00BA248A">
        <w:rPr>
          <w:sz w:val="23"/>
          <w:szCs w:val="23"/>
        </w:rPr>
        <w:t xml:space="preserve">mprovement </w:t>
      </w:r>
      <w:proofErr w:type="gramStart"/>
      <w:r>
        <w:rPr>
          <w:sz w:val="23"/>
          <w:szCs w:val="23"/>
        </w:rPr>
        <w:t>do</w:t>
      </w:r>
      <w:r w:rsidRPr="00BA248A">
        <w:rPr>
          <w:sz w:val="23"/>
          <w:szCs w:val="23"/>
        </w:rPr>
        <w:t>cumented</w:t>
      </w:r>
      <w:proofErr w:type="gramEnd"/>
      <w:r w:rsidRPr="00BA248A">
        <w:rPr>
          <w:sz w:val="23"/>
          <w:szCs w:val="23"/>
        </w:rPr>
        <w:t xml:space="preserve"> </w:t>
      </w:r>
    </w:p>
    <w:p w:rsidR="00DD3CBE" w:rsidRPr="004841B4" w:rsidRDefault="00DD3CBE" w:rsidP="00DD3CBE">
      <w:pPr>
        <w:rPr>
          <w:rFonts w:ascii="Calibri" w:eastAsia="Calibri" w:hAnsi="Calibri" w:cs="Calibri"/>
          <w:color w:val="FF0000"/>
        </w:rPr>
      </w:pPr>
      <w:proofErr w:type="gramStart"/>
      <w:r w:rsidRPr="004841B4">
        <w:rPr>
          <w:rFonts w:ascii="Calibri" w:eastAsia="Calibri" w:hAnsi="Calibri" w:cs="Calibri"/>
          <w:color w:val="FF0000"/>
        </w:rPr>
        <w:t>The duty to keep the need for VTS under review?</w:t>
      </w:r>
      <w:proofErr w:type="gramEnd"/>
    </w:p>
    <w:p w:rsidR="00DD3CBE" w:rsidRDefault="00DD3CBE" w:rsidP="00BA248A">
      <w:pPr>
        <w:rPr>
          <w:sz w:val="23"/>
          <w:szCs w:val="23"/>
        </w:rPr>
      </w:pPr>
    </w:p>
    <w:p w:rsidR="00BA248A" w:rsidRPr="00BA248A" w:rsidRDefault="00BA248A" w:rsidP="00BA248A">
      <w:proofErr w:type="gramStart"/>
      <w:r>
        <w:rPr>
          <w:sz w:val="23"/>
          <w:szCs w:val="23"/>
        </w:rPr>
        <w:t xml:space="preserve">Is </w:t>
      </w:r>
      <w:r w:rsidRPr="00BA248A">
        <w:rPr>
          <w:sz w:val="23"/>
          <w:szCs w:val="23"/>
        </w:rPr>
        <w:t xml:space="preserve"> there</w:t>
      </w:r>
      <w:proofErr w:type="gramEnd"/>
      <w:r w:rsidRPr="00BA248A">
        <w:rPr>
          <w:sz w:val="23"/>
          <w:szCs w:val="23"/>
        </w:rPr>
        <w:t xml:space="preserve"> a systematic approach to planning and taking corrective and/or preventive action.</w:t>
      </w:r>
    </w:p>
    <w:p w:rsidR="00BA248A" w:rsidRDefault="00BA248A" w:rsidP="008747A2">
      <w:pPr>
        <w:pStyle w:val="Default"/>
        <w:rPr>
          <w:sz w:val="23"/>
          <w:szCs w:val="23"/>
        </w:rPr>
      </w:pPr>
      <w:r>
        <w:rPr>
          <w:sz w:val="23"/>
          <w:szCs w:val="23"/>
        </w:rPr>
        <w:t xml:space="preserve">How are Opportunities for </w:t>
      </w:r>
      <w:proofErr w:type="gramStart"/>
      <w:r>
        <w:rPr>
          <w:sz w:val="23"/>
          <w:szCs w:val="23"/>
        </w:rPr>
        <w:t>Improvement  applied</w:t>
      </w:r>
      <w:proofErr w:type="gramEnd"/>
      <w:r>
        <w:rPr>
          <w:sz w:val="23"/>
          <w:szCs w:val="23"/>
        </w:rPr>
        <w:t xml:space="preserve"> to elements such as: </w:t>
      </w:r>
    </w:p>
    <w:p w:rsidR="00BA248A" w:rsidRDefault="00BA248A" w:rsidP="00BA248A">
      <w:pPr>
        <w:pStyle w:val="Default"/>
        <w:ind w:left="720"/>
        <w:rPr>
          <w:sz w:val="23"/>
          <w:szCs w:val="23"/>
        </w:rPr>
      </w:pPr>
    </w:p>
    <w:p w:rsidR="00BA248A" w:rsidRDefault="00BA248A" w:rsidP="00BA248A">
      <w:pPr>
        <w:pStyle w:val="Default"/>
        <w:numPr>
          <w:ilvl w:val="0"/>
          <w:numId w:val="3"/>
        </w:numPr>
        <w:spacing w:after="171"/>
        <w:rPr>
          <w:sz w:val="23"/>
          <w:szCs w:val="23"/>
        </w:rPr>
      </w:pPr>
      <w:r>
        <w:rPr>
          <w:sz w:val="23"/>
          <w:szCs w:val="23"/>
        </w:rPr>
        <w:t xml:space="preserve"> Continuous business improvement; </w:t>
      </w:r>
    </w:p>
    <w:p w:rsidR="00BA248A" w:rsidRDefault="00BA248A" w:rsidP="00BA248A">
      <w:pPr>
        <w:pStyle w:val="Default"/>
        <w:numPr>
          <w:ilvl w:val="0"/>
          <w:numId w:val="3"/>
        </w:numPr>
        <w:spacing w:after="171"/>
        <w:rPr>
          <w:sz w:val="23"/>
          <w:szCs w:val="23"/>
        </w:rPr>
      </w:pPr>
      <w:r>
        <w:rPr>
          <w:sz w:val="23"/>
          <w:szCs w:val="23"/>
        </w:rPr>
        <w:t xml:space="preserve"> Non-conforming product and/or service; </w:t>
      </w:r>
    </w:p>
    <w:p w:rsidR="00BA248A" w:rsidRDefault="00BA248A" w:rsidP="00BA248A">
      <w:pPr>
        <w:pStyle w:val="Default"/>
        <w:numPr>
          <w:ilvl w:val="0"/>
          <w:numId w:val="3"/>
        </w:numPr>
        <w:spacing w:after="171"/>
        <w:rPr>
          <w:sz w:val="23"/>
          <w:szCs w:val="23"/>
        </w:rPr>
      </w:pPr>
      <w:r>
        <w:rPr>
          <w:sz w:val="23"/>
          <w:szCs w:val="23"/>
        </w:rPr>
        <w:t xml:space="preserve"> Corrective action; </w:t>
      </w:r>
    </w:p>
    <w:p w:rsidR="00BA248A" w:rsidRDefault="00BA248A" w:rsidP="00BA248A">
      <w:pPr>
        <w:pStyle w:val="Default"/>
        <w:numPr>
          <w:ilvl w:val="0"/>
          <w:numId w:val="3"/>
        </w:numPr>
        <w:spacing w:after="171"/>
        <w:rPr>
          <w:sz w:val="23"/>
          <w:szCs w:val="23"/>
        </w:rPr>
      </w:pPr>
      <w:r>
        <w:rPr>
          <w:sz w:val="23"/>
          <w:szCs w:val="23"/>
        </w:rPr>
        <w:t xml:space="preserve"> Preventive action; and </w:t>
      </w:r>
    </w:p>
    <w:p w:rsidR="00BA248A" w:rsidRDefault="00BA248A" w:rsidP="00BA248A">
      <w:pPr>
        <w:pStyle w:val="Default"/>
        <w:numPr>
          <w:ilvl w:val="0"/>
          <w:numId w:val="3"/>
        </w:numPr>
        <w:spacing w:after="171"/>
        <w:rPr>
          <w:sz w:val="23"/>
          <w:szCs w:val="23"/>
        </w:rPr>
      </w:pPr>
      <w:r>
        <w:rPr>
          <w:sz w:val="23"/>
          <w:szCs w:val="23"/>
        </w:rPr>
        <w:t xml:space="preserve"> Customer feedback </w:t>
      </w:r>
    </w:p>
    <w:p w:rsidR="00BA248A" w:rsidRDefault="00BA248A" w:rsidP="005D317A">
      <w:pPr>
        <w:pStyle w:val="Default"/>
        <w:spacing w:after="171"/>
        <w:rPr>
          <w:sz w:val="23"/>
          <w:szCs w:val="23"/>
        </w:rPr>
      </w:pPr>
      <w:r>
        <w:rPr>
          <w:sz w:val="23"/>
          <w:szCs w:val="23"/>
        </w:rPr>
        <w:t xml:space="preserve">How is it ensured that when acting on an Opportunity for Improvement results in a change to a </w:t>
      </w:r>
      <w:proofErr w:type="gramStart"/>
      <w:r>
        <w:rPr>
          <w:sz w:val="23"/>
          <w:szCs w:val="23"/>
        </w:rPr>
        <w:t>process.</w:t>
      </w:r>
      <w:proofErr w:type="gramEnd"/>
      <w:r>
        <w:rPr>
          <w:sz w:val="23"/>
          <w:szCs w:val="23"/>
        </w:rPr>
        <w:t xml:space="preserve"> </w:t>
      </w:r>
    </w:p>
    <w:p w:rsidR="00BA248A" w:rsidRDefault="00BA248A" w:rsidP="008747A2">
      <w:pPr>
        <w:pStyle w:val="Default"/>
        <w:spacing w:after="171"/>
        <w:ind w:firstLine="360"/>
        <w:rPr>
          <w:sz w:val="23"/>
          <w:szCs w:val="23"/>
        </w:rPr>
      </w:pPr>
      <w:r>
        <w:rPr>
          <w:sz w:val="23"/>
          <w:szCs w:val="23"/>
        </w:rPr>
        <w:t xml:space="preserve"> </w:t>
      </w:r>
      <w:proofErr w:type="gramStart"/>
      <w:r>
        <w:rPr>
          <w:sz w:val="23"/>
          <w:szCs w:val="23"/>
        </w:rPr>
        <w:t>The</w:t>
      </w:r>
      <w:proofErr w:type="gramEnd"/>
      <w:r>
        <w:rPr>
          <w:sz w:val="23"/>
          <w:szCs w:val="23"/>
        </w:rPr>
        <w:t xml:space="preserve"> change is evaluated to ensure that the desired result has been achieved; and </w:t>
      </w:r>
    </w:p>
    <w:p w:rsidR="00BA248A" w:rsidRDefault="00BA248A" w:rsidP="008747A2">
      <w:pPr>
        <w:pStyle w:val="Default"/>
        <w:ind w:left="360"/>
        <w:rPr>
          <w:sz w:val="23"/>
          <w:szCs w:val="23"/>
        </w:rPr>
      </w:pPr>
      <w:r>
        <w:rPr>
          <w:sz w:val="23"/>
          <w:szCs w:val="23"/>
        </w:rPr>
        <w:lastRenderedPageBreak/>
        <w:t xml:space="preserve"> Resultant changes in relationships between the process and the service characteristics are documented and communicated. </w:t>
      </w:r>
    </w:p>
    <w:p w:rsidR="004841B4" w:rsidRDefault="004841B4" w:rsidP="008747A2">
      <w:pPr>
        <w:rPr>
          <w:sz w:val="23"/>
          <w:szCs w:val="23"/>
        </w:rPr>
      </w:pPr>
    </w:p>
    <w:p w:rsidR="00625DCE" w:rsidRDefault="008747A2" w:rsidP="008747A2">
      <w:r>
        <w:rPr>
          <w:sz w:val="23"/>
          <w:szCs w:val="23"/>
        </w:rPr>
        <w:t>Who is responsible for this activity?</w:t>
      </w:r>
    </w:p>
    <w:p w:rsidR="006057DA" w:rsidRDefault="00625DCE" w:rsidP="008747A2">
      <w:pPr>
        <w:pStyle w:val="ListParagraph"/>
        <w:numPr>
          <w:ilvl w:val="0"/>
          <w:numId w:val="5"/>
        </w:numPr>
      </w:pPr>
      <w:r>
        <w:t>Audits</w:t>
      </w:r>
      <w:r w:rsidR="006057DA">
        <w:t xml:space="preserve"> (VTS Manual 19.</w:t>
      </w:r>
      <w:r w:rsidR="00BA248A">
        <w:t>14</w:t>
      </w:r>
      <w:r w:rsidR="006057DA">
        <w:t>)</w:t>
      </w:r>
    </w:p>
    <w:p w:rsidR="00BA248A" w:rsidRDefault="00BA248A" w:rsidP="008747A2">
      <w:pPr>
        <w:pStyle w:val="Default"/>
        <w:rPr>
          <w:sz w:val="23"/>
          <w:szCs w:val="23"/>
        </w:rPr>
      </w:pPr>
      <w:r>
        <w:rPr>
          <w:sz w:val="23"/>
          <w:szCs w:val="23"/>
        </w:rPr>
        <w:t xml:space="preserve">How does the VTS Authorities ensure the ongoing integrity of the </w:t>
      </w:r>
      <w:proofErr w:type="gramStart"/>
      <w:r>
        <w:rPr>
          <w:sz w:val="23"/>
          <w:szCs w:val="23"/>
        </w:rPr>
        <w:t>QMS:</w:t>
      </w:r>
      <w:proofErr w:type="gramEnd"/>
      <w:r>
        <w:rPr>
          <w:sz w:val="23"/>
          <w:szCs w:val="23"/>
        </w:rPr>
        <w:t xml:space="preserve"> </w:t>
      </w:r>
    </w:p>
    <w:p w:rsidR="00BA248A" w:rsidRDefault="00BA248A" w:rsidP="00BA248A">
      <w:pPr>
        <w:pStyle w:val="Default"/>
        <w:rPr>
          <w:sz w:val="23"/>
          <w:szCs w:val="23"/>
        </w:rPr>
      </w:pPr>
    </w:p>
    <w:p w:rsidR="00BA248A" w:rsidRDefault="00BA248A" w:rsidP="008747A2">
      <w:pPr>
        <w:pStyle w:val="Default"/>
        <w:spacing w:after="171"/>
        <w:ind w:firstLine="720"/>
        <w:rPr>
          <w:sz w:val="23"/>
          <w:szCs w:val="23"/>
        </w:rPr>
      </w:pPr>
      <w:r>
        <w:rPr>
          <w:sz w:val="23"/>
          <w:szCs w:val="23"/>
        </w:rPr>
        <w:t xml:space="preserve"> Periodic audits; </w:t>
      </w:r>
    </w:p>
    <w:p w:rsidR="00BA248A" w:rsidRDefault="00BA248A" w:rsidP="008747A2">
      <w:pPr>
        <w:pStyle w:val="Default"/>
        <w:spacing w:after="171"/>
        <w:ind w:firstLine="720"/>
        <w:rPr>
          <w:sz w:val="23"/>
          <w:szCs w:val="23"/>
        </w:rPr>
      </w:pPr>
      <w:r>
        <w:rPr>
          <w:sz w:val="23"/>
          <w:szCs w:val="23"/>
        </w:rPr>
        <w:t xml:space="preserve"> Certification by an accredited third party; and/or </w:t>
      </w:r>
    </w:p>
    <w:p w:rsidR="00BA248A" w:rsidRDefault="00BA248A" w:rsidP="008747A2">
      <w:pPr>
        <w:pStyle w:val="Default"/>
        <w:spacing w:after="171"/>
        <w:ind w:firstLine="720"/>
        <w:rPr>
          <w:sz w:val="23"/>
          <w:szCs w:val="23"/>
        </w:rPr>
      </w:pPr>
      <w:r>
        <w:rPr>
          <w:sz w:val="23"/>
          <w:szCs w:val="23"/>
        </w:rPr>
        <w:t xml:space="preserve"> Assessment by a third party; and/or </w:t>
      </w:r>
    </w:p>
    <w:p w:rsidR="00BA248A" w:rsidRDefault="00BA248A" w:rsidP="008747A2">
      <w:pPr>
        <w:pStyle w:val="Default"/>
        <w:ind w:firstLine="720"/>
        <w:rPr>
          <w:sz w:val="23"/>
          <w:szCs w:val="23"/>
        </w:rPr>
      </w:pPr>
      <w:proofErr w:type="gramStart"/>
      <w:r>
        <w:rPr>
          <w:sz w:val="23"/>
          <w:szCs w:val="23"/>
        </w:rPr>
        <w:t> Self assessment.</w:t>
      </w:r>
      <w:proofErr w:type="gramEnd"/>
      <w:r>
        <w:rPr>
          <w:sz w:val="23"/>
          <w:szCs w:val="23"/>
        </w:rPr>
        <w:t xml:space="preserve"> </w:t>
      </w:r>
    </w:p>
    <w:p w:rsidR="00135636" w:rsidRDefault="00135636" w:rsidP="00135636"/>
    <w:p w:rsidR="00135636" w:rsidRPr="004841B4" w:rsidRDefault="00135636" w:rsidP="00135636">
      <w:pPr>
        <w:rPr>
          <w:rFonts w:ascii="Calibri" w:eastAsia="Calibri" w:hAnsi="Calibri" w:cs="Calibri"/>
          <w:color w:val="FF0000"/>
        </w:rPr>
      </w:pPr>
      <w:r w:rsidRPr="004841B4">
        <w:rPr>
          <w:rFonts w:ascii="Calibri" w:eastAsia="Calibri" w:hAnsi="Calibri" w:cs="Calibri"/>
          <w:color w:val="FF0000"/>
        </w:rPr>
        <w:t xml:space="preserve">When was the </w:t>
      </w:r>
      <w:smartTag w:uri="urn:schemas-microsoft-com:office:smarttags" w:element="stockticker">
        <w:r w:rsidRPr="004841B4">
          <w:rPr>
            <w:rFonts w:ascii="Calibri" w:eastAsia="Calibri" w:hAnsi="Calibri" w:cs="Calibri"/>
            <w:color w:val="FF0000"/>
          </w:rPr>
          <w:t>VTS</w:t>
        </w:r>
      </w:smartTag>
      <w:r w:rsidRPr="004841B4">
        <w:rPr>
          <w:rFonts w:ascii="Calibri" w:eastAsia="Calibri" w:hAnsi="Calibri" w:cs="Calibri"/>
          <w:color w:val="FF0000"/>
        </w:rPr>
        <w:t xml:space="preserve"> or provision of Port Information last audited and reviewed?</w:t>
      </w:r>
    </w:p>
    <w:p w:rsidR="00135636" w:rsidRPr="004841B4" w:rsidRDefault="00135636" w:rsidP="00135636">
      <w:pPr>
        <w:rPr>
          <w:rFonts w:ascii="Calibri" w:eastAsia="Calibri" w:hAnsi="Calibri" w:cs="Calibri"/>
          <w:color w:val="FF0000"/>
        </w:rPr>
      </w:pPr>
      <w:r w:rsidRPr="004841B4">
        <w:rPr>
          <w:rFonts w:ascii="Calibri" w:eastAsia="Calibri" w:hAnsi="Calibri" w:cs="Calibri"/>
          <w:color w:val="FF0000"/>
        </w:rPr>
        <w:t xml:space="preserve">During this audit and review was the effectiveness of the equipment, manning and procedures </w:t>
      </w:r>
    </w:p>
    <w:p w:rsidR="00135636" w:rsidRPr="004841B4" w:rsidRDefault="00135636" w:rsidP="00135636">
      <w:pPr>
        <w:rPr>
          <w:rFonts w:ascii="Calibri" w:eastAsia="Calibri" w:hAnsi="Calibri" w:cs="Calibri"/>
          <w:color w:val="FF0000"/>
        </w:rPr>
      </w:pPr>
      <w:proofErr w:type="gramStart"/>
      <w:r w:rsidRPr="004841B4">
        <w:rPr>
          <w:rFonts w:ascii="Calibri" w:eastAsia="Calibri" w:hAnsi="Calibri" w:cs="Calibri"/>
          <w:color w:val="FF0000"/>
        </w:rPr>
        <w:t>evaluated</w:t>
      </w:r>
      <w:proofErr w:type="gramEnd"/>
      <w:r w:rsidRPr="004841B4">
        <w:rPr>
          <w:rFonts w:ascii="Calibri" w:eastAsia="Calibri" w:hAnsi="Calibri" w:cs="Calibri"/>
          <w:color w:val="FF0000"/>
        </w:rPr>
        <w:t>?</w:t>
      </w:r>
    </w:p>
    <w:p w:rsidR="00D710FF" w:rsidRPr="008747A2" w:rsidRDefault="00D710FF" w:rsidP="008747A2">
      <w:pPr>
        <w:rPr>
          <w:sz w:val="23"/>
          <w:szCs w:val="23"/>
        </w:rPr>
      </w:pPr>
      <w:r w:rsidRPr="008747A2">
        <w:rPr>
          <w:sz w:val="23"/>
          <w:szCs w:val="23"/>
        </w:rPr>
        <w:t xml:space="preserve">Does </w:t>
      </w:r>
      <w:proofErr w:type="gramStart"/>
      <w:r w:rsidRPr="008747A2">
        <w:rPr>
          <w:sz w:val="23"/>
          <w:szCs w:val="23"/>
        </w:rPr>
        <w:t>the  quality</w:t>
      </w:r>
      <w:proofErr w:type="gramEnd"/>
      <w:r w:rsidRPr="008747A2">
        <w:rPr>
          <w:sz w:val="23"/>
          <w:szCs w:val="23"/>
        </w:rPr>
        <w:t xml:space="preserve"> auditing report include:</w:t>
      </w:r>
    </w:p>
    <w:p w:rsidR="00D710FF" w:rsidRDefault="00D710FF" w:rsidP="00625DCE">
      <w:pPr>
        <w:pStyle w:val="ListParagraph"/>
        <w:rPr>
          <w:sz w:val="23"/>
          <w:szCs w:val="23"/>
        </w:rPr>
      </w:pPr>
      <w:proofErr w:type="gramStart"/>
      <w:r>
        <w:rPr>
          <w:sz w:val="23"/>
          <w:szCs w:val="23"/>
        </w:rPr>
        <w:t>non-conformances</w:t>
      </w:r>
      <w:proofErr w:type="gramEnd"/>
      <w:r>
        <w:rPr>
          <w:sz w:val="23"/>
          <w:szCs w:val="23"/>
        </w:rPr>
        <w:t xml:space="preserve"> </w:t>
      </w:r>
    </w:p>
    <w:p w:rsidR="00D710FF" w:rsidRDefault="00D710FF" w:rsidP="00625DCE">
      <w:pPr>
        <w:pStyle w:val="ListParagraph"/>
        <w:rPr>
          <w:sz w:val="23"/>
          <w:szCs w:val="23"/>
        </w:rPr>
      </w:pPr>
      <w:proofErr w:type="gramStart"/>
      <w:r>
        <w:rPr>
          <w:sz w:val="23"/>
          <w:szCs w:val="23"/>
        </w:rPr>
        <w:t>and</w:t>
      </w:r>
      <w:proofErr w:type="gramEnd"/>
      <w:r>
        <w:rPr>
          <w:sz w:val="23"/>
          <w:szCs w:val="23"/>
        </w:rPr>
        <w:t xml:space="preserve"> corrective actions, </w:t>
      </w:r>
    </w:p>
    <w:p w:rsidR="00625DCE" w:rsidRDefault="00D710FF" w:rsidP="00625DCE">
      <w:pPr>
        <w:pStyle w:val="ListParagraph"/>
      </w:pPr>
      <w:r>
        <w:rPr>
          <w:sz w:val="23"/>
          <w:szCs w:val="23"/>
        </w:rPr>
        <w:t xml:space="preserve"> </w:t>
      </w:r>
      <w:proofErr w:type="gramStart"/>
      <w:r>
        <w:rPr>
          <w:sz w:val="23"/>
          <w:szCs w:val="23"/>
        </w:rPr>
        <w:t>areas</w:t>
      </w:r>
      <w:proofErr w:type="gramEnd"/>
      <w:r>
        <w:rPr>
          <w:sz w:val="23"/>
          <w:szCs w:val="23"/>
        </w:rPr>
        <w:t xml:space="preserve"> of good practice.</w:t>
      </w:r>
    </w:p>
    <w:p w:rsidR="00E9530A" w:rsidRDefault="00E9530A" w:rsidP="00E9530A">
      <w:pPr>
        <w:autoSpaceDE w:val="0"/>
        <w:autoSpaceDN w:val="0"/>
        <w:adjustRightInd w:val="0"/>
        <w:spacing w:after="0" w:line="240" w:lineRule="auto"/>
        <w:rPr>
          <w:rFonts w:ascii="Arial" w:hAnsi="Arial" w:cs="Arial"/>
          <w:b/>
          <w:bCs/>
          <w:i/>
          <w:iCs/>
          <w:sz w:val="28"/>
          <w:szCs w:val="28"/>
        </w:rPr>
      </w:pPr>
      <w:r>
        <w:rPr>
          <w:rFonts w:ascii="Arial" w:hAnsi="Arial" w:cs="Arial"/>
          <w:b/>
          <w:bCs/>
          <w:i/>
          <w:iCs/>
          <w:sz w:val="28"/>
          <w:szCs w:val="28"/>
        </w:rPr>
        <w:t>5.3 Resource Management</w:t>
      </w:r>
    </w:p>
    <w:p w:rsidR="00E9530A" w:rsidRDefault="00E9530A" w:rsidP="00E953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Resources assigned to a process should be considered independently. These resources</w:t>
      </w:r>
    </w:p>
    <w:p w:rsidR="00E9530A" w:rsidRDefault="00E9530A" w:rsidP="00E9530A">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may</w:t>
      </w:r>
      <w:proofErr w:type="gramEnd"/>
      <w:r>
        <w:rPr>
          <w:rFonts w:ascii="Times New Roman" w:hAnsi="Times New Roman" w:cs="Times New Roman"/>
          <w:sz w:val="24"/>
          <w:szCs w:val="24"/>
        </w:rPr>
        <w:t xml:space="preserve"> be owned by the entities responsible for the process, may be subcontracted, or may</w:t>
      </w:r>
    </w:p>
    <w:p w:rsidR="00E9530A" w:rsidRDefault="00E9530A" w:rsidP="00E9530A">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identified by some other type of indirect transaction.</w:t>
      </w:r>
    </w:p>
    <w:p w:rsidR="00E9530A" w:rsidRDefault="00E9530A" w:rsidP="00E9530A">
      <w:pPr>
        <w:autoSpaceDE w:val="0"/>
        <w:autoSpaceDN w:val="0"/>
        <w:adjustRightInd w:val="0"/>
        <w:spacing w:after="0" w:line="240" w:lineRule="auto"/>
        <w:rPr>
          <w:rFonts w:ascii="Times New Roman" w:hAnsi="Times New Roman" w:cs="Times New Roman"/>
          <w:sz w:val="24"/>
          <w:szCs w:val="24"/>
        </w:rPr>
      </w:pPr>
    </w:p>
    <w:p w:rsidR="00E9530A" w:rsidRDefault="00E9530A" w:rsidP="00E953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Resources available to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VTS Authority for supporting the QMS can include:</w:t>
      </w:r>
    </w:p>
    <w:p w:rsidR="00E9530A" w:rsidRDefault="00E9530A" w:rsidP="00E9530A">
      <w:pPr>
        <w:autoSpaceDE w:val="0"/>
        <w:autoSpaceDN w:val="0"/>
        <w:adjustRightInd w:val="0"/>
        <w:spacing w:after="0" w:line="240" w:lineRule="auto"/>
        <w:rPr>
          <w:rFonts w:ascii="Times New Roman" w:hAnsi="Times New Roman" w:cs="Times New Roman"/>
          <w:sz w:val="24"/>
          <w:szCs w:val="24"/>
        </w:rPr>
      </w:pPr>
      <w:proofErr w:type="gramStart"/>
      <w:r>
        <w:rPr>
          <w:rFonts w:ascii="Courier" w:hAnsi="Courier" w:cs="Courier"/>
          <w:sz w:val="24"/>
          <w:szCs w:val="24"/>
        </w:rPr>
        <w:t>o</w:t>
      </w:r>
      <w:proofErr w:type="gramEnd"/>
      <w:r>
        <w:rPr>
          <w:rFonts w:ascii="Courier" w:hAnsi="Courier" w:cs="Courier"/>
          <w:sz w:val="24"/>
          <w:szCs w:val="24"/>
        </w:rPr>
        <w:t xml:space="preserve"> </w:t>
      </w:r>
      <w:r>
        <w:rPr>
          <w:rFonts w:ascii="Times New Roman" w:hAnsi="Times New Roman" w:cs="Times New Roman"/>
          <w:sz w:val="24"/>
          <w:szCs w:val="24"/>
        </w:rPr>
        <w:t>Infrastructure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AtoN maintenance management system)</w:t>
      </w:r>
    </w:p>
    <w:p w:rsidR="00E9530A" w:rsidRDefault="00E9530A" w:rsidP="00E9530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Systems (hardware, software)</w:t>
      </w:r>
    </w:p>
    <w:p w:rsidR="00E9530A" w:rsidRDefault="00E9530A" w:rsidP="00E9530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Buildings</w:t>
      </w:r>
    </w:p>
    <w:p w:rsidR="00E9530A" w:rsidRDefault="00E9530A" w:rsidP="00E9530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Logistics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transport</w:t>
      </w:r>
    </w:p>
    <w:p w:rsidR="00E9530A" w:rsidRDefault="00E9530A" w:rsidP="00E9530A">
      <w:pPr>
        <w:autoSpaceDE w:val="0"/>
        <w:autoSpaceDN w:val="0"/>
        <w:adjustRightInd w:val="0"/>
        <w:spacing w:after="0" w:line="240" w:lineRule="auto"/>
        <w:rPr>
          <w:rFonts w:ascii="Times New Roman" w:hAnsi="Times New Roman" w:cs="Times New Roman"/>
          <w:sz w:val="24"/>
          <w:szCs w:val="24"/>
        </w:rPr>
      </w:pPr>
      <w:proofErr w:type="gramStart"/>
      <w:r>
        <w:rPr>
          <w:rFonts w:ascii="Courier" w:hAnsi="Courier" w:cs="Courier"/>
          <w:sz w:val="24"/>
          <w:szCs w:val="24"/>
        </w:rPr>
        <w:t>o</w:t>
      </w:r>
      <w:proofErr w:type="gramEnd"/>
      <w:r>
        <w:rPr>
          <w:rFonts w:ascii="Courier" w:hAnsi="Courier" w:cs="Courier"/>
          <w:sz w:val="24"/>
          <w:szCs w:val="24"/>
        </w:rPr>
        <w:t xml:space="preserve"> </w:t>
      </w:r>
      <w:r>
        <w:rPr>
          <w:rFonts w:ascii="Times New Roman" w:hAnsi="Times New Roman" w:cs="Times New Roman"/>
          <w:sz w:val="24"/>
          <w:szCs w:val="24"/>
        </w:rPr>
        <w:t>Working Environment (Health and safety)</w:t>
      </w:r>
    </w:p>
    <w:p w:rsidR="00E9530A" w:rsidRDefault="00E9530A" w:rsidP="00E9530A">
      <w:pPr>
        <w:autoSpaceDE w:val="0"/>
        <w:autoSpaceDN w:val="0"/>
        <w:adjustRightInd w:val="0"/>
        <w:spacing w:after="0" w:line="240" w:lineRule="auto"/>
        <w:rPr>
          <w:rFonts w:ascii="Times New Roman" w:hAnsi="Times New Roman" w:cs="Times New Roman"/>
          <w:sz w:val="24"/>
          <w:szCs w:val="24"/>
        </w:rPr>
      </w:pPr>
    </w:p>
    <w:p w:rsidR="00E9530A" w:rsidRDefault="00E9530A" w:rsidP="00E9530A">
      <w:pPr>
        <w:autoSpaceDE w:val="0"/>
        <w:autoSpaceDN w:val="0"/>
        <w:adjustRightInd w:val="0"/>
        <w:spacing w:after="0" w:line="240" w:lineRule="auto"/>
        <w:rPr>
          <w:rFonts w:ascii="Times New Roman" w:hAnsi="Times New Roman" w:cs="Times New Roman"/>
          <w:sz w:val="24"/>
          <w:szCs w:val="24"/>
        </w:rPr>
      </w:pPr>
      <w:proofErr w:type="gramStart"/>
      <w:r>
        <w:rPr>
          <w:rFonts w:ascii="Courier" w:hAnsi="Courier" w:cs="Courier"/>
          <w:sz w:val="24"/>
          <w:szCs w:val="24"/>
        </w:rPr>
        <w:t>o</w:t>
      </w:r>
      <w:proofErr w:type="gramEnd"/>
      <w:r>
        <w:rPr>
          <w:rFonts w:ascii="Courier" w:hAnsi="Courier" w:cs="Courier"/>
          <w:sz w:val="24"/>
          <w:szCs w:val="24"/>
        </w:rPr>
        <w:t xml:space="preserve"> </w:t>
      </w:r>
      <w:r>
        <w:rPr>
          <w:rFonts w:ascii="Times New Roman" w:hAnsi="Times New Roman" w:cs="Times New Roman"/>
          <w:sz w:val="24"/>
          <w:szCs w:val="24"/>
        </w:rPr>
        <w:t>Financial</w:t>
      </w:r>
    </w:p>
    <w:p w:rsidR="00E9530A" w:rsidRDefault="00E9530A" w:rsidP="00E9530A">
      <w:pPr>
        <w:autoSpaceDE w:val="0"/>
        <w:autoSpaceDN w:val="0"/>
        <w:adjustRightInd w:val="0"/>
        <w:spacing w:after="0" w:line="240" w:lineRule="auto"/>
        <w:rPr>
          <w:rFonts w:ascii="Times New Roman" w:hAnsi="Times New Roman" w:cs="Times New Roman"/>
          <w:sz w:val="24"/>
          <w:szCs w:val="24"/>
        </w:rPr>
      </w:pPr>
    </w:p>
    <w:p w:rsidR="00E9530A" w:rsidRDefault="00E9530A" w:rsidP="00E9530A">
      <w:pPr>
        <w:autoSpaceDE w:val="0"/>
        <w:autoSpaceDN w:val="0"/>
        <w:adjustRightInd w:val="0"/>
        <w:spacing w:after="0" w:line="240" w:lineRule="auto"/>
        <w:rPr>
          <w:rFonts w:ascii="Times New Roman" w:hAnsi="Times New Roman" w:cs="Times New Roman"/>
          <w:sz w:val="24"/>
          <w:szCs w:val="24"/>
        </w:rPr>
      </w:pPr>
      <w:proofErr w:type="gramStart"/>
      <w:r>
        <w:rPr>
          <w:rFonts w:ascii="Courier" w:hAnsi="Courier" w:cs="Courier"/>
          <w:sz w:val="24"/>
          <w:szCs w:val="24"/>
        </w:rPr>
        <w:t>o</w:t>
      </w:r>
      <w:proofErr w:type="gramEnd"/>
      <w:r>
        <w:rPr>
          <w:rFonts w:ascii="Courier" w:hAnsi="Courier" w:cs="Courier"/>
          <w:sz w:val="24"/>
          <w:szCs w:val="24"/>
        </w:rPr>
        <w:t xml:space="preserve"> </w:t>
      </w:r>
      <w:r>
        <w:rPr>
          <w:rFonts w:ascii="Times New Roman" w:hAnsi="Times New Roman" w:cs="Times New Roman"/>
          <w:sz w:val="24"/>
          <w:szCs w:val="24"/>
        </w:rPr>
        <w:t>People</w:t>
      </w:r>
    </w:p>
    <w:p w:rsidR="007A1197" w:rsidRPr="004841B4" w:rsidRDefault="007A1197" w:rsidP="00E9530A">
      <w:pPr>
        <w:autoSpaceDE w:val="0"/>
        <w:autoSpaceDN w:val="0"/>
        <w:adjustRightInd w:val="0"/>
        <w:spacing w:after="0" w:line="240" w:lineRule="auto"/>
        <w:rPr>
          <w:rFonts w:ascii="Calibri" w:eastAsia="Calibri" w:hAnsi="Calibri" w:cs="Calibri"/>
          <w:color w:val="FF0000"/>
        </w:rPr>
      </w:pPr>
      <w:r w:rsidRPr="004841B4">
        <w:rPr>
          <w:rFonts w:ascii="Calibri" w:eastAsia="Calibri" w:hAnsi="Calibri" w:cs="Calibri"/>
          <w:color w:val="FF0000"/>
        </w:rPr>
        <w:t>Does the Harbour Authority have a stated training policy?</w:t>
      </w:r>
    </w:p>
    <w:p w:rsidR="007A1197" w:rsidRPr="004841B4" w:rsidRDefault="007A1197" w:rsidP="00E9530A">
      <w:pPr>
        <w:autoSpaceDE w:val="0"/>
        <w:autoSpaceDN w:val="0"/>
        <w:adjustRightInd w:val="0"/>
        <w:spacing w:after="0" w:line="240" w:lineRule="auto"/>
        <w:rPr>
          <w:rFonts w:ascii="Calibri" w:eastAsia="Calibri" w:hAnsi="Calibri" w:cs="Calibri"/>
          <w:color w:val="FF0000"/>
        </w:rPr>
      </w:pPr>
      <w:r w:rsidRPr="004841B4">
        <w:rPr>
          <w:rFonts w:ascii="Calibri" w:eastAsia="Calibri" w:hAnsi="Calibri" w:cs="Calibri"/>
          <w:color w:val="FF0000"/>
        </w:rPr>
        <w:t xml:space="preserve">Is there a training </w:t>
      </w:r>
      <w:proofErr w:type="spellStart"/>
      <w:r w:rsidRPr="004841B4">
        <w:rPr>
          <w:rFonts w:ascii="Calibri" w:eastAsia="Calibri" w:hAnsi="Calibri" w:cs="Calibri"/>
          <w:color w:val="FF0000"/>
        </w:rPr>
        <w:t>programme</w:t>
      </w:r>
      <w:proofErr w:type="spellEnd"/>
      <w:r w:rsidRPr="004841B4">
        <w:rPr>
          <w:rFonts w:ascii="Calibri" w:eastAsia="Calibri" w:hAnsi="Calibri" w:cs="Calibri"/>
          <w:color w:val="FF0000"/>
        </w:rPr>
        <w:t>?</w:t>
      </w:r>
    </w:p>
    <w:p w:rsidR="007A1197" w:rsidRPr="004841B4" w:rsidRDefault="007A1197" w:rsidP="00E9530A">
      <w:pPr>
        <w:autoSpaceDE w:val="0"/>
        <w:autoSpaceDN w:val="0"/>
        <w:adjustRightInd w:val="0"/>
        <w:spacing w:after="0" w:line="240" w:lineRule="auto"/>
        <w:rPr>
          <w:rFonts w:ascii="Times New Roman" w:hAnsi="Times New Roman" w:cs="Times New Roman"/>
          <w:color w:val="FF0000"/>
          <w:sz w:val="24"/>
          <w:szCs w:val="24"/>
        </w:rPr>
      </w:pPr>
      <w:r w:rsidRPr="004841B4">
        <w:rPr>
          <w:rFonts w:ascii="Calibri" w:eastAsia="Calibri" w:hAnsi="Calibri" w:cs="Calibri"/>
          <w:color w:val="FF0000"/>
        </w:rPr>
        <w:t>Are training records maintained?</w:t>
      </w:r>
    </w:p>
    <w:p w:rsidR="00E9530A" w:rsidRPr="004841B4" w:rsidRDefault="00E9530A" w:rsidP="00E9530A">
      <w:pPr>
        <w:autoSpaceDE w:val="0"/>
        <w:autoSpaceDN w:val="0"/>
        <w:adjustRightInd w:val="0"/>
        <w:spacing w:after="0" w:line="240" w:lineRule="auto"/>
        <w:rPr>
          <w:rFonts w:ascii="Times New Roman" w:hAnsi="Times New Roman" w:cs="Times New Roman"/>
          <w:color w:val="FF0000"/>
          <w:sz w:val="24"/>
          <w:szCs w:val="24"/>
        </w:rPr>
      </w:pPr>
    </w:p>
    <w:p w:rsidR="009C748C" w:rsidRDefault="009C748C" w:rsidP="00E9530A">
      <w:r>
        <w:br w:type="page"/>
      </w:r>
    </w:p>
    <w:p w:rsidR="008D05A5" w:rsidRPr="00F348EA" w:rsidRDefault="008D05A5" w:rsidP="008D05A5">
      <w:pPr>
        <w:autoSpaceDE w:val="0"/>
        <w:autoSpaceDN w:val="0"/>
        <w:adjustRightInd w:val="0"/>
        <w:rPr>
          <w:rFonts w:cs="Times New Roman"/>
          <w:bCs/>
          <w:szCs w:val="24"/>
        </w:rPr>
      </w:pPr>
      <w:proofErr w:type="gramStart"/>
      <w:r w:rsidRPr="00F348EA">
        <w:rPr>
          <w:rFonts w:cs="Times New Roman"/>
          <w:bCs/>
          <w:szCs w:val="24"/>
        </w:rPr>
        <w:lastRenderedPageBreak/>
        <w:t>ref</w:t>
      </w:r>
      <w:proofErr w:type="gramEnd"/>
      <w:r w:rsidRPr="00F348EA">
        <w:rPr>
          <w:rFonts w:cs="Times New Roman"/>
          <w:bCs/>
          <w:szCs w:val="24"/>
        </w:rPr>
        <w:t xml:space="preserve">. ICAO Safety Management System: </w:t>
      </w:r>
    </w:p>
    <w:p w:rsidR="008D05A5" w:rsidRPr="00F348EA" w:rsidRDefault="008D05A5" w:rsidP="008D05A5">
      <w:pPr>
        <w:autoSpaceDE w:val="0"/>
        <w:autoSpaceDN w:val="0"/>
        <w:adjustRightInd w:val="0"/>
        <w:jc w:val="both"/>
        <w:rPr>
          <w:rFonts w:cs="Times New Roman"/>
          <w:b/>
          <w:szCs w:val="24"/>
        </w:rPr>
      </w:pPr>
    </w:p>
    <w:p w:rsidR="008D05A5" w:rsidRPr="00F348EA" w:rsidRDefault="008D05A5" w:rsidP="008D05A5">
      <w:pPr>
        <w:autoSpaceDE w:val="0"/>
        <w:autoSpaceDN w:val="0"/>
        <w:adjustRightInd w:val="0"/>
        <w:jc w:val="both"/>
        <w:rPr>
          <w:rFonts w:cs="Times New Roman"/>
          <w:b/>
          <w:szCs w:val="24"/>
        </w:rPr>
      </w:pPr>
      <w:r w:rsidRPr="00F348EA">
        <w:rPr>
          <w:rFonts w:cs="Times New Roman"/>
          <w:b/>
          <w:szCs w:val="24"/>
        </w:rPr>
        <w:t>SAFETY EVALUATION</w:t>
      </w: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rPr>
          <w:rFonts w:cs="Times New Roman"/>
          <w:szCs w:val="24"/>
        </w:rPr>
      </w:pPr>
      <w:r w:rsidRPr="00F348EA">
        <w:rPr>
          <w:rFonts w:cs="Times New Roman"/>
          <w:szCs w:val="24"/>
        </w:rPr>
        <w:t xml:space="preserve">Framework for the implementation and maintenance of a safety management system (SMS) by </w:t>
      </w:r>
      <w:proofErr w:type="gramStart"/>
      <w:r w:rsidRPr="00F348EA">
        <w:rPr>
          <w:rFonts w:cs="Times New Roman"/>
          <w:szCs w:val="24"/>
        </w:rPr>
        <w:t>an</w:t>
      </w:r>
      <w:proofErr w:type="gramEnd"/>
      <w:r w:rsidRPr="00F348EA">
        <w:rPr>
          <w:rFonts w:cs="Times New Roman"/>
          <w:szCs w:val="24"/>
        </w:rPr>
        <w:t xml:space="preserve"> </w:t>
      </w:r>
      <w:r>
        <w:rPr>
          <w:rFonts w:cs="Times New Roman"/>
          <w:szCs w:val="24"/>
        </w:rPr>
        <w:t>vessel</w:t>
      </w:r>
      <w:r w:rsidRPr="00F348EA">
        <w:rPr>
          <w:rFonts w:cs="Times New Roman"/>
          <w:szCs w:val="24"/>
        </w:rPr>
        <w:t xml:space="preserve"> traffic services provider.</w:t>
      </w:r>
    </w:p>
    <w:p w:rsidR="008D05A5" w:rsidRPr="00F348EA" w:rsidRDefault="008D05A5" w:rsidP="008D05A5">
      <w:pPr>
        <w:autoSpaceDE w:val="0"/>
        <w:autoSpaceDN w:val="0"/>
        <w:adjustRightInd w:val="0"/>
        <w:rPr>
          <w:rFonts w:cs="Times New Roman"/>
          <w:szCs w:val="24"/>
        </w:rPr>
      </w:pPr>
    </w:p>
    <w:p w:rsidR="008D05A5" w:rsidRPr="00F348EA" w:rsidRDefault="008D05A5" w:rsidP="008D05A5">
      <w:pPr>
        <w:autoSpaceDE w:val="0"/>
        <w:autoSpaceDN w:val="0"/>
        <w:adjustRightInd w:val="0"/>
        <w:rPr>
          <w:rFonts w:cs="Times New Roman"/>
          <w:b/>
          <w:szCs w:val="24"/>
        </w:rPr>
      </w:pPr>
      <w:r w:rsidRPr="00F348EA">
        <w:rPr>
          <w:rFonts w:cs="Times New Roman"/>
          <w:b/>
          <w:szCs w:val="24"/>
        </w:rPr>
        <w:t>1. Safety policy and objectives</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1.1 Management commitment and responsibility</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1.2 Safety accountabilities</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1.3 Appointment of key safety personnel</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1.4 Coordination of emergency response planning</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1.5 SMS documentation</w:t>
      </w:r>
    </w:p>
    <w:p w:rsidR="008D05A5" w:rsidRPr="00F348EA" w:rsidRDefault="008D05A5" w:rsidP="008D05A5">
      <w:pPr>
        <w:autoSpaceDE w:val="0"/>
        <w:autoSpaceDN w:val="0"/>
        <w:adjustRightInd w:val="0"/>
        <w:rPr>
          <w:rFonts w:cs="Times New Roman"/>
          <w:b/>
          <w:szCs w:val="24"/>
        </w:rPr>
      </w:pPr>
      <w:r w:rsidRPr="00F348EA">
        <w:rPr>
          <w:rFonts w:cs="Times New Roman"/>
          <w:b/>
          <w:szCs w:val="24"/>
        </w:rPr>
        <w:t>2. Safety risk management</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2.1 Hazard identification</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2.2 Safety risk assessment and mitigation</w:t>
      </w:r>
    </w:p>
    <w:p w:rsidR="008D05A5" w:rsidRPr="00F348EA" w:rsidRDefault="008D05A5" w:rsidP="008D05A5">
      <w:pPr>
        <w:autoSpaceDE w:val="0"/>
        <w:autoSpaceDN w:val="0"/>
        <w:adjustRightInd w:val="0"/>
        <w:rPr>
          <w:rFonts w:cs="Times New Roman"/>
          <w:b/>
          <w:szCs w:val="24"/>
        </w:rPr>
      </w:pPr>
      <w:r w:rsidRPr="00F348EA">
        <w:rPr>
          <w:rFonts w:cs="Times New Roman"/>
          <w:b/>
          <w:szCs w:val="24"/>
        </w:rPr>
        <w:t>3. Safety assurance</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3.1 Safety performance monitoring and measurement</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3.2 The management of change</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3.3 Continuous improvement of the SMS</w:t>
      </w:r>
    </w:p>
    <w:p w:rsidR="008D05A5" w:rsidRPr="00F348EA" w:rsidRDefault="008D05A5" w:rsidP="008D05A5">
      <w:pPr>
        <w:autoSpaceDE w:val="0"/>
        <w:autoSpaceDN w:val="0"/>
        <w:adjustRightInd w:val="0"/>
        <w:rPr>
          <w:rFonts w:cs="Times New Roman"/>
          <w:b/>
          <w:szCs w:val="24"/>
        </w:rPr>
      </w:pPr>
      <w:r w:rsidRPr="00F348EA">
        <w:rPr>
          <w:rFonts w:cs="Times New Roman"/>
          <w:b/>
          <w:szCs w:val="24"/>
        </w:rPr>
        <w:t>4. Safety promotion</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4.1 Training and education</w:t>
      </w:r>
    </w:p>
    <w:p w:rsidR="008D05A5" w:rsidRPr="00F348EA" w:rsidRDefault="008D05A5" w:rsidP="008D05A5">
      <w:pPr>
        <w:autoSpaceDE w:val="0"/>
        <w:autoSpaceDN w:val="0"/>
        <w:adjustRightInd w:val="0"/>
        <w:ind w:left="720"/>
        <w:rPr>
          <w:rFonts w:cs="Times New Roman"/>
          <w:szCs w:val="24"/>
        </w:rPr>
      </w:pPr>
      <w:r w:rsidRPr="00F348EA">
        <w:rPr>
          <w:rFonts w:cs="Times New Roman"/>
          <w:szCs w:val="24"/>
        </w:rPr>
        <w:t>4.2 Safety communication</w:t>
      </w: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b/>
          <w:bCs/>
          <w:szCs w:val="24"/>
        </w:rPr>
      </w:pPr>
      <w:r w:rsidRPr="00F348EA">
        <w:rPr>
          <w:rFonts w:cs="Times New Roman"/>
          <w:b/>
          <w:bCs/>
          <w:szCs w:val="24"/>
        </w:rPr>
        <w:t>1. Safety policy and objectives</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1.1 Management commitment and responsibility</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lastRenderedPageBreak/>
        <w:t xml:space="preserve">The </w:t>
      </w:r>
      <w:r>
        <w:rPr>
          <w:rFonts w:cs="Times New Roman"/>
          <w:szCs w:val="24"/>
        </w:rPr>
        <w:t>vessel</w:t>
      </w:r>
      <w:r w:rsidRPr="00F348EA">
        <w:rPr>
          <w:rFonts w:cs="Times New Roman"/>
          <w:szCs w:val="24"/>
        </w:rPr>
        <w:t xml:space="preserve"> traffic services provider shall define the organization’s safety policy which shall be in</w:t>
      </w:r>
      <w:r>
        <w:rPr>
          <w:rFonts w:cs="Times New Roman"/>
          <w:szCs w:val="24"/>
        </w:rPr>
        <w:t xml:space="preserve"> </w:t>
      </w:r>
      <w:r w:rsidRPr="00F348EA">
        <w:rPr>
          <w:rFonts w:cs="Times New Roman"/>
          <w:szCs w:val="24"/>
        </w:rPr>
        <w:t>accordance with international and national requirements, and which shall be signed by the</w:t>
      </w:r>
      <w:r>
        <w:rPr>
          <w:rFonts w:cs="Times New Roman"/>
          <w:szCs w:val="24"/>
        </w:rPr>
        <w:t xml:space="preserve"> </w:t>
      </w:r>
      <w:proofErr w:type="gramStart"/>
      <w:r w:rsidRPr="00F348EA">
        <w:rPr>
          <w:rFonts w:cs="Times New Roman"/>
          <w:szCs w:val="24"/>
        </w:rPr>
        <w:t>accountable</w:t>
      </w:r>
      <w:proofErr w:type="gramEnd"/>
      <w:r w:rsidRPr="00F348EA">
        <w:rPr>
          <w:rFonts w:cs="Times New Roman"/>
          <w:szCs w:val="24"/>
        </w:rPr>
        <w:t xml:space="preserve"> executive of the organization. The safety policy shall reflect organizational</w:t>
      </w:r>
      <w:r>
        <w:rPr>
          <w:rFonts w:cs="Times New Roman"/>
          <w:szCs w:val="24"/>
        </w:rPr>
        <w:t xml:space="preserve"> </w:t>
      </w:r>
      <w:r w:rsidRPr="00F348EA">
        <w:rPr>
          <w:rFonts w:cs="Times New Roman"/>
          <w:szCs w:val="24"/>
        </w:rPr>
        <w:t>commitments regarding safety; shall include a clear statement about the provision of the</w:t>
      </w:r>
      <w:r>
        <w:rPr>
          <w:rFonts w:cs="Times New Roman"/>
          <w:szCs w:val="24"/>
        </w:rPr>
        <w:t xml:space="preserve"> </w:t>
      </w:r>
      <w:r w:rsidRPr="00F348EA">
        <w:rPr>
          <w:rFonts w:cs="Times New Roman"/>
          <w:szCs w:val="24"/>
        </w:rPr>
        <w:t>necessary resources for the implementation of the safety policy; and shall be communicated,</w:t>
      </w:r>
      <w:r>
        <w:rPr>
          <w:rFonts w:cs="Times New Roman"/>
          <w:szCs w:val="24"/>
        </w:rPr>
        <w:t xml:space="preserve"> </w:t>
      </w:r>
      <w:r w:rsidRPr="00F348EA">
        <w:rPr>
          <w:rFonts w:cs="Times New Roman"/>
          <w:szCs w:val="24"/>
        </w:rPr>
        <w:t>with visible endorsement, throughout the organization. The safety policy shall include the</w:t>
      </w:r>
      <w:r>
        <w:rPr>
          <w:rFonts w:cs="Times New Roman"/>
          <w:szCs w:val="24"/>
        </w:rPr>
        <w:t xml:space="preserve"> </w:t>
      </w:r>
      <w:r w:rsidRPr="00F348EA">
        <w:rPr>
          <w:rFonts w:cs="Times New Roman"/>
          <w:szCs w:val="24"/>
        </w:rPr>
        <w:t xml:space="preserve">safety reporting procedures; shall clearly indicate which types of operational </w:t>
      </w:r>
      <w:proofErr w:type="spellStart"/>
      <w:r w:rsidRPr="00F348EA">
        <w:rPr>
          <w:rFonts w:cs="Times New Roman"/>
          <w:szCs w:val="24"/>
        </w:rPr>
        <w:t>behaviours</w:t>
      </w:r>
      <w:proofErr w:type="spellEnd"/>
      <w:r w:rsidRPr="00F348EA">
        <w:rPr>
          <w:rFonts w:cs="Times New Roman"/>
          <w:szCs w:val="24"/>
        </w:rPr>
        <w:t xml:space="preserve"> are</w:t>
      </w:r>
      <w:r>
        <w:rPr>
          <w:rFonts w:cs="Times New Roman"/>
          <w:szCs w:val="24"/>
        </w:rPr>
        <w:t xml:space="preserve"> </w:t>
      </w:r>
      <w:r w:rsidRPr="00F348EA">
        <w:rPr>
          <w:rFonts w:cs="Times New Roman"/>
          <w:szCs w:val="24"/>
        </w:rPr>
        <w:t>unacceptable; and shall include the conditions under which disciplinary action would not</w:t>
      </w:r>
      <w:r>
        <w:rPr>
          <w:rFonts w:cs="Times New Roman"/>
          <w:szCs w:val="24"/>
        </w:rPr>
        <w:t xml:space="preserve"> </w:t>
      </w:r>
      <w:r w:rsidRPr="00F348EA">
        <w:rPr>
          <w:rFonts w:cs="Times New Roman"/>
          <w:szCs w:val="24"/>
        </w:rPr>
        <w:t>apply. The safety policy shall be periodically reviewed to ensure it remains relevant and</w:t>
      </w:r>
      <w:r>
        <w:rPr>
          <w:rFonts w:cs="Times New Roman"/>
          <w:szCs w:val="24"/>
        </w:rPr>
        <w:t xml:space="preserve"> </w:t>
      </w:r>
      <w:r w:rsidRPr="00F348EA">
        <w:rPr>
          <w:rFonts w:cs="Times New Roman"/>
          <w:szCs w:val="24"/>
        </w:rPr>
        <w:t>appropriate to the organization.</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1.2 Safety accountabilities</w:t>
      </w:r>
    </w:p>
    <w:p w:rsidR="008D05A5" w:rsidRDefault="008D05A5" w:rsidP="008D05A5">
      <w:pPr>
        <w:autoSpaceDE w:val="0"/>
        <w:autoSpaceDN w:val="0"/>
        <w:adjustRightInd w:val="0"/>
        <w:jc w:val="both"/>
        <w:rPr>
          <w:rFonts w:cs="Times New Roman"/>
          <w:szCs w:val="24"/>
        </w:rPr>
      </w:pPr>
      <w:r w:rsidRPr="00F348EA">
        <w:rPr>
          <w:rFonts w:cs="Times New Roman"/>
          <w:szCs w:val="24"/>
        </w:rPr>
        <w:t xml:space="preserve">The </w:t>
      </w:r>
      <w:r>
        <w:rPr>
          <w:rFonts w:cs="Times New Roman"/>
          <w:szCs w:val="24"/>
        </w:rPr>
        <w:t>vessel</w:t>
      </w:r>
      <w:r w:rsidRPr="00F348EA">
        <w:rPr>
          <w:rFonts w:cs="Times New Roman"/>
          <w:szCs w:val="24"/>
        </w:rPr>
        <w:t xml:space="preserve"> traffic services provider shall identify the </w:t>
      </w:r>
      <w:proofErr w:type="gramStart"/>
      <w:r w:rsidRPr="00F348EA">
        <w:rPr>
          <w:rFonts w:cs="Times New Roman"/>
          <w:szCs w:val="24"/>
        </w:rPr>
        <w:t>accountable</w:t>
      </w:r>
      <w:proofErr w:type="gramEnd"/>
      <w:r w:rsidRPr="00F348EA">
        <w:rPr>
          <w:rFonts w:cs="Times New Roman"/>
          <w:szCs w:val="24"/>
        </w:rPr>
        <w:t xml:space="preserve"> executive who, irrespective of</w:t>
      </w:r>
      <w:r>
        <w:rPr>
          <w:rFonts w:cs="Times New Roman"/>
          <w:szCs w:val="24"/>
        </w:rPr>
        <w:t xml:space="preserve"> </w:t>
      </w:r>
      <w:r w:rsidRPr="00F348EA">
        <w:rPr>
          <w:rFonts w:cs="Times New Roman"/>
          <w:szCs w:val="24"/>
        </w:rPr>
        <w:t xml:space="preserve">other functions, shall have ultimate responsibility and accountability, on behalf of the </w:t>
      </w:r>
      <w:r>
        <w:rPr>
          <w:rFonts w:cs="Times New Roman"/>
          <w:szCs w:val="24"/>
        </w:rPr>
        <w:t xml:space="preserve">vessel </w:t>
      </w:r>
      <w:r w:rsidRPr="00F348EA">
        <w:rPr>
          <w:rFonts w:cs="Times New Roman"/>
          <w:szCs w:val="24"/>
        </w:rPr>
        <w:t xml:space="preserve">traffic services provider, for the implementation and maintenance of the </w:t>
      </w:r>
      <w:r>
        <w:rPr>
          <w:rFonts w:cs="Times New Roman"/>
          <w:szCs w:val="24"/>
        </w:rPr>
        <w:t>Safety Management System (</w:t>
      </w:r>
      <w:r w:rsidRPr="00F348EA">
        <w:rPr>
          <w:rFonts w:cs="Times New Roman"/>
          <w:szCs w:val="24"/>
        </w:rPr>
        <w:t>SMS</w:t>
      </w:r>
      <w:r>
        <w:rPr>
          <w:rFonts w:cs="Times New Roman"/>
          <w:szCs w:val="24"/>
        </w:rPr>
        <w:t>)</w:t>
      </w:r>
      <w:r w:rsidRPr="00F348EA">
        <w:rPr>
          <w:rFonts w:cs="Times New Roman"/>
          <w:szCs w:val="24"/>
        </w:rPr>
        <w:t xml:space="preserve">. The </w:t>
      </w:r>
      <w:r>
        <w:rPr>
          <w:rFonts w:cs="Times New Roman"/>
          <w:szCs w:val="24"/>
        </w:rPr>
        <w:t>vessel</w:t>
      </w:r>
      <w:r w:rsidRPr="00F348EA">
        <w:rPr>
          <w:rFonts w:cs="Times New Roman"/>
          <w:szCs w:val="24"/>
        </w:rPr>
        <w:t xml:space="preserve"> traffic</w:t>
      </w:r>
      <w:r>
        <w:rPr>
          <w:rFonts w:cs="Times New Roman"/>
          <w:szCs w:val="24"/>
        </w:rPr>
        <w:t xml:space="preserve"> </w:t>
      </w:r>
      <w:r w:rsidRPr="00F348EA">
        <w:rPr>
          <w:rFonts w:cs="Times New Roman"/>
          <w:szCs w:val="24"/>
        </w:rPr>
        <w:t>services provider shall also identify the accountabilities of all members of management,</w:t>
      </w:r>
      <w:r>
        <w:rPr>
          <w:rFonts w:cs="Times New Roman"/>
          <w:szCs w:val="24"/>
        </w:rPr>
        <w:t xml:space="preserve"> </w:t>
      </w:r>
      <w:r w:rsidRPr="00F348EA">
        <w:rPr>
          <w:rFonts w:cs="Times New Roman"/>
          <w:szCs w:val="24"/>
        </w:rPr>
        <w:t>irrespective of other functions, as well as of employees, with respect to the safety</w:t>
      </w:r>
      <w:r>
        <w:rPr>
          <w:rFonts w:cs="Times New Roman"/>
          <w:szCs w:val="24"/>
        </w:rPr>
        <w:t xml:space="preserve"> </w:t>
      </w:r>
      <w:r w:rsidRPr="00F348EA">
        <w:rPr>
          <w:rFonts w:cs="Times New Roman"/>
          <w:szCs w:val="24"/>
        </w:rPr>
        <w:t>performance of the SMS. Safety responsibilities, accountabilities and authorities shall be</w:t>
      </w:r>
      <w:r>
        <w:rPr>
          <w:rFonts w:cs="Times New Roman"/>
          <w:szCs w:val="24"/>
        </w:rPr>
        <w:t xml:space="preserve"> </w:t>
      </w:r>
      <w:r w:rsidRPr="00F348EA">
        <w:rPr>
          <w:rFonts w:cs="Times New Roman"/>
          <w:szCs w:val="24"/>
        </w:rPr>
        <w:t>documented and communicated throughout the organization, and shall include a definition of</w:t>
      </w:r>
      <w:r>
        <w:rPr>
          <w:rFonts w:cs="Times New Roman"/>
          <w:szCs w:val="24"/>
        </w:rPr>
        <w:t xml:space="preserve"> </w:t>
      </w:r>
      <w:r w:rsidRPr="00F348EA">
        <w:rPr>
          <w:rFonts w:cs="Times New Roman"/>
          <w:szCs w:val="24"/>
        </w:rPr>
        <w:t>the levels of management with authority to make decisions regarding safety risk tolerability.</w:t>
      </w:r>
      <w:r>
        <w:rPr>
          <w:rFonts w:cs="Times New Roman"/>
          <w:szCs w:val="24"/>
        </w:rPr>
        <w:t xml:space="preserve"> </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1.3 Appointment of key safety personnel</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w:t>
      </w:r>
      <w:r>
        <w:rPr>
          <w:rFonts w:cs="Times New Roman"/>
          <w:szCs w:val="24"/>
        </w:rPr>
        <w:t>vessel</w:t>
      </w:r>
      <w:r w:rsidRPr="00F348EA">
        <w:rPr>
          <w:rFonts w:cs="Times New Roman"/>
          <w:szCs w:val="24"/>
        </w:rPr>
        <w:t xml:space="preserve"> traffic services provider shall identify a safety manager to be the responsible</w:t>
      </w:r>
      <w:r>
        <w:rPr>
          <w:rFonts w:cs="Times New Roman"/>
          <w:szCs w:val="24"/>
        </w:rPr>
        <w:t xml:space="preserve"> </w:t>
      </w:r>
      <w:r w:rsidRPr="00F348EA">
        <w:rPr>
          <w:rFonts w:cs="Times New Roman"/>
          <w:szCs w:val="24"/>
        </w:rPr>
        <w:t>individual and focal point for the implementation and maintenance of an effective SMS.</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1.4 Coordination of emergency response planning</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w:t>
      </w:r>
      <w:r>
        <w:rPr>
          <w:rFonts w:cs="Times New Roman"/>
          <w:szCs w:val="24"/>
        </w:rPr>
        <w:t>vessel</w:t>
      </w:r>
      <w:r w:rsidRPr="00F348EA">
        <w:rPr>
          <w:rFonts w:cs="Times New Roman"/>
          <w:szCs w:val="24"/>
        </w:rPr>
        <w:t xml:space="preserve"> traffic services provider shall ensure that an emergency response plan that provides</w:t>
      </w:r>
      <w:r>
        <w:rPr>
          <w:rFonts w:cs="Times New Roman"/>
          <w:szCs w:val="24"/>
        </w:rPr>
        <w:t xml:space="preserve"> </w:t>
      </w:r>
      <w:r w:rsidRPr="00F348EA">
        <w:rPr>
          <w:rFonts w:cs="Times New Roman"/>
          <w:szCs w:val="24"/>
        </w:rPr>
        <w:t>for the orderly and efficient transition from normal to emergency operations and the return to</w:t>
      </w:r>
      <w:r>
        <w:rPr>
          <w:rFonts w:cs="Times New Roman"/>
          <w:szCs w:val="24"/>
        </w:rPr>
        <w:t xml:space="preserve"> </w:t>
      </w:r>
      <w:r w:rsidRPr="00F348EA">
        <w:rPr>
          <w:rFonts w:cs="Times New Roman"/>
          <w:szCs w:val="24"/>
        </w:rPr>
        <w:t>normal operations is properly coordinated with the emergency response plans of those</w:t>
      </w:r>
      <w:r>
        <w:rPr>
          <w:rFonts w:cs="Times New Roman"/>
          <w:szCs w:val="24"/>
        </w:rPr>
        <w:t xml:space="preserve"> </w:t>
      </w:r>
      <w:r w:rsidRPr="00F348EA">
        <w:rPr>
          <w:rFonts w:cs="Times New Roman"/>
          <w:szCs w:val="24"/>
        </w:rPr>
        <w:t>organizations it must interface with during the provision of its services.</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1.5 SMS documentation</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w:t>
      </w:r>
      <w:r>
        <w:rPr>
          <w:rFonts w:cs="Times New Roman"/>
          <w:szCs w:val="24"/>
        </w:rPr>
        <w:t>vessel</w:t>
      </w:r>
      <w:r w:rsidRPr="00F348EA">
        <w:rPr>
          <w:rFonts w:cs="Times New Roman"/>
          <w:szCs w:val="24"/>
        </w:rPr>
        <w:t xml:space="preserve"> traffic services provider shall develop an SMS implementation plan, endorsed by</w:t>
      </w:r>
      <w:r>
        <w:rPr>
          <w:rFonts w:cs="Times New Roman"/>
          <w:szCs w:val="24"/>
        </w:rPr>
        <w:t xml:space="preserve"> </w:t>
      </w:r>
      <w:r w:rsidRPr="00F348EA">
        <w:rPr>
          <w:rFonts w:cs="Times New Roman"/>
          <w:szCs w:val="24"/>
        </w:rPr>
        <w:t xml:space="preserve">senior management of the </w:t>
      </w:r>
      <w:proofErr w:type="gramStart"/>
      <w:r w:rsidRPr="00F348EA">
        <w:rPr>
          <w:rFonts w:cs="Times New Roman"/>
          <w:szCs w:val="24"/>
        </w:rPr>
        <w:t>organization, that</w:t>
      </w:r>
      <w:proofErr w:type="gramEnd"/>
      <w:r w:rsidRPr="00F348EA">
        <w:rPr>
          <w:rFonts w:cs="Times New Roman"/>
          <w:szCs w:val="24"/>
        </w:rPr>
        <w:t xml:space="preserve"> defines the organization’s approach to the</w:t>
      </w:r>
      <w:r>
        <w:rPr>
          <w:rFonts w:cs="Times New Roman"/>
          <w:szCs w:val="24"/>
        </w:rPr>
        <w:t xml:space="preserve"> </w:t>
      </w:r>
      <w:r w:rsidRPr="00F348EA">
        <w:rPr>
          <w:rFonts w:cs="Times New Roman"/>
          <w:szCs w:val="24"/>
        </w:rPr>
        <w:t>management of safety in a manner that meets the organization’s safety objectives. The</w:t>
      </w:r>
      <w:r>
        <w:rPr>
          <w:rFonts w:cs="Times New Roman"/>
          <w:szCs w:val="24"/>
        </w:rPr>
        <w:t xml:space="preserve"> </w:t>
      </w:r>
      <w:r w:rsidRPr="00F348EA">
        <w:rPr>
          <w:rFonts w:cs="Times New Roman"/>
          <w:szCs w:val="24"/>
        </w:rPr>
        <w:t>organization shall develop and maintain SMS documentation describing the safety policy and</w:t>
      </w:r>
      <w:r>
        <w:rPr>
          <w:rFonts w:cs="Times New Roman"/>
          <w:szCs w:val="24"/>
        </w:rPr>
        <w:t xml:space="preserve"> </w:t>
      </w:r>
      <w:r w:rsidRPr="00F348EA">
        <w:rPr>
          <w:rFonts w:cs="Times New Roman"/>
          <w:szCs w:val="24"/>
        </w:rPr>
        <w:t>objectives, the SMS requirements, the SMS processes and procedures, the accountabilities,</w:t>
      </w:r>
      <w:r>
        <w:rPr>
          <w:rFonts w:cs="Times New Roman"/>
          <w:szCs w:val="24"/>
        </w:rPr>
        <w:t xml:space="preserve"> </w:t>
      </w:r>
      <w:r w:rsidRPr="00F348EA">
        <w:rPr>
          <w:rFonts w:cs="Times New Roman"/>
          <w:szCs w:val="24"/>
        </w:rPr>
        <w:t>responsibilities and authorities for processes and procedures, and the SMS outputs. Also as</w:t>
      </w:r>
      <w:r>
        <w:rPr>
          <w:rFonts w:cs="Times New Roman"/>
          <w:szCs w:val="24"/>
        </w:rPr>
        <w:t xml:space="preserve"> </w:t>
      </w:r>
      <w:r w:rsidRPr="00F348EA">
        <w:rPr>
          <w:rFonts w:cs="Times New Roman"/>
          <w:szCs w:val="24"/>
        </w:rPr>
        <w:t xml:space="preserve">part of the SMS documentation, the </w:t>
      </w:r>
      <w:r>
        <w:rPr>
          <w:rFonts w:cs="Times New Roman"/>
          <w:szCs w:val="24"/>
        </w:rPr>
        <w:t>vessel</w:t>
      </w:r>
      <w:r w:rsidRPr="00F348EA">
        <w:rPr>
          <w:rFonts w:cs="Times New Roman"/>
          <w:szCs w:val="24"/>
        </w:rPr>
        <w:t xml:space="preserve"> traffic services provider shall develop and maintain a</w:t>
      </w:r>
      <w:r>
        <w:rPr>
          <w:rFonts w:cs="Times New Roman"/>
          <w:szCs w:val="24"/>
        </w:rPr>
        <w:t xml:space="preserve"> </w:t>
      </w:r>
      <w:r w:rsidRPr="00F348EA">
        <w:rPr>
          <w:rFonts w:cs="Times New Roman"/>
          <w:szCs w:val="24"/>
        </w:rPr>
        <w:t>safety management system manual (SMSM), to communicate its approach to the management</w:t>
      </w:r>
      <w:r>
        <w:rPr>
          <w:rFonts w:cs="Times New Roman"/>
          <w:szCs w:val="24"/>
        </w:rPr>
        <w:t xml:space="preserve"> </w:t>
      </w:r>
      <w:r w:rsidRPr="00F348EA">
        <w:rPr>
          <w:rFonts w:cs="Times New Roman"/>
          <w:szCs w:val="24"/>
        </w:rPr>
        <w:t>of safety throughout the organization.</w:t>
      </w:r>
    </w:p>
    <w:p w:rsidR="008D05A5" w:rsidRDefault="008D05A5" w:rsidP="008D05A5">
      <w:pPr>
        <w:autoSpaceDE w:val="0"/>
        <w:autoSpaceDN w:val="0"/>
        <w:adjustRightInd w:val="0"/>
        <w:jc w:val="both"/>
        <w:rPr>
          <w:rFonts w:cs="Times New Roman"/>
          <w:b/>
          <w:bCs/>
          <w:szCs w:val="24"/>
        </w:rPr>
      </w:pPr>
    </w:p>
    <w:p w:rsidR="008D05A5" w:rsidRPr="00F348EA" w:rsidRDefault="008D05A5" w:rsidP="008D05A5">
      <w:pPr>
        <w:autoSpaceDE w:val="0"/>
        <w:autoSpaceDN w:val="0"/>
        <w:adjustRightInd w:val="0"/>
        <w:jc w:val="both"/>
        <w:rPr>
          <w:rFonts w:cs="Times New Roman"/>
          <w:b/>
          <w:bCs/>
          <w:szCs w:val="24"/>
        </w:rPr>
      </w:pPr>
      <w:r w:rsidRPr="00F348EA">
        <w:rPr>
          <w:rFonts w:cs="Times New Roman"/>
          <w:b/>
          <w:bCs/>
          <w:szCs w:val="24"/>
        </w:rPr>
        <w:lastRenderedPageBreak/>
        <w:t>2. Safety risk management</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2.1 Hazard identification</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w:t>
      </w:r>
      <w:r>
        <w:rPr>
          <w:rFonts w:cs="Times New Roman"/>
          <w:szCs w:val="24"/>
        </w:rPr>
        <w:t>vessel</w:t>
      </w:r>
      <w:r w:rsidRPr="00F348EA">
        <w:rPr>
          <w:rFonts w:cs="Times New Roman"/>
          <w:szCs w:val="24"/>
        </w:rPr>
        <w:t xml:space="preserve"> traffic services provider shall develop and maintain a formal process that ensures that</w:t>
      </w:r>
      <w:r>
        <w:rPr>
          <w:rFonts w:cs="Times New Roman"/>
          <w:szCs w:val="24"/>
        </w:rPr>
        <w:t xml:space="preserve"> </w:t>
      </w:r>
      <w:r w:rsidRPr="00F348EA">
        <w:rPr>
          <w:rFonts w:cs="Times New Roman"/>
          <w:szCs w:val="24"/>
        </w:rPr>
        <w:t>hazards in operations are identified. Hazard identification shall be based on a combination of</w:t>
      </w:r>
      <w:r>
        <w:rPr>
          <w:rFonts w:cs="Times New Roman"/>
          <w:szCs w:val="24"/>
        </w:rPr>
        <w:t xml:space="preserve"> </w:t>
      </w:r>
      <w:r w:rsidRPr="00F348EA">
        <w:rPr>
          <w:rFonts w:cs="Times New Roman"/>
          <w:szCs w:val="24"/>
        </w:rPr>
        <w:t>reactive, proactive and predictive methods of safety data collection.</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2.2 Safety risk assessment and mitigation</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w:t>
      </w:r>
      <w:r>
        <w:rPr>
          <w:rFonts w:cs="Times New Roman"/>
          <w:szCs w:val="24"/>
        </w:rPr>
        <w:t>vessel</w:t>
      </w:r>
      <w:r w:rsidRPr="00F348EA">
        <w:rPr>
          <w:rFonts w:cs="Times New Roman"/>
          <w:szCs w:val="24"/>
        </w:rPr>
        <w:t xml:space="preserve"> traffic services provider shall develop and maintain a formal process that ensures</w:t>
      </w:r>
      <w:r>
        <w:rPr>
          <w:rFonts w:cs="Times New Roman"/>
          <w:szCs w:val="24"/>
        </w:rPr>
        <w:t xml:space="preserve"> </w:t>
      </w:r>
      <w:r w:rsidRPr="00F348EA">
        <w:rPr>
          <w:rFonts w:cs="Times New Roman"/>
          <w:szCs w:val="24"/>
        </w:rPr>
        <w:t xml:space="preserve">analysis, assessment and control of the safety risks in </w:t>
      </w:r>
      <w:r>
        <w:rPr>
          <w:rFonts w:cs="Times New Roman"/>
          <w:szCs w:val="24"/>
        </w:rPr>
        <w:t>vessel</w:t>
      </w:r>
      <w:r w:rsidRPr="00F348EA">
        <w:rPr>
          <w:rFonts w:cs="Times New Roman"/>
          <w:szCs w:val="24"/>
        </w:rPr>
        <w:t xml:space="preserve"> traffic services operations.</w:t>
      </w:r>
    </w:p>
    <w:p w:rsidR="008D05A5" w:rsidRPr="00F348EA" w:rsidRDefault="008D05A5" w:rsidP="008D05A5">
      <w:pPr>
        <w:autoSpaceDE w:val="0"/>
        <w:autoSpaceDN w:val="0"/>
        <w:adjustRightInd w:val="0"/>
        <w:jc w:val="both"/>
        <w:rPr>
          <w:rFonts w:cs="Times New Roman"/>
          <w:b/>
          <w:bCs/>
          <w:szCs w:val="24"/>
        </w:rPr>
      </w:pPr>
      <w:r w:rsidRPr="00F348EA">
        <w:rPr>
          <w:rFonts w:cs="Times New Roman"/>
          <w:b/>
          <w:bCs/>
          <w:szCs w:val="24"/>
        </w:rPr>
        <w:t>3. Safety assurance</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3.1 Safety performance monitoring and measurement</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w:t>
      </w:r>
      <w:r>
        <w:rPr>
          <w:rFonts w:cs="Times New Roman"/>
          <w:szCs w:val="24"/>
        </w:rPr>
        <w:t>vessel</w:t>
      </w:r>
      <w:r w:rsidRPr="00F348EA">
        <w:rPr>
          <w:rFonts w:cs="Times New Roman"/>
          <w:szCs w:val="24"/>
        </w:rPr>
        <w:t xml:space="preserve"> traffic services provider shall develop and maintain the means to verify the safety</w:t>
      </w:r>
      <w:r>
        <w:rPr>
          <w:rFonts w:cs="Times New Roman"/>
          <w:szCs w:val="24"/>
        </w:rPr>
        <w:t xml:space="preserve"> </w:t>
      </w:r>
      <w:r w:rsidRPr="00F348EA">
        <w:rPr>
          <w:rFonts w:cs="Times New Roman"/>
          <w:szCs w:val="24"/>
        </w:rPr>
        <w:t>performance of the organization and to validate the effectiveness of safety risk controls. The</w:t>
      </w:r>
      <w:r>
        <w:rPr>
          <w:rFonts w:cs="Times New Roman"/>
          <w:szCs w:val="24"/>
        </w:rPr>
        <w:t xml:space="preserve"> </w:t>
      </w:r>
      <w:r w:rsidRPr="00F348EA">
        <w:rPr>
          <w:rFonts w:cs="Times New Roman"/>
          <w:szCs w:val="24"/>
        </w:rPr>
        <w:t>safety performance of the organization shall be verified in reference to the safety performance</w:t>
      </w:r>
      <w:r>
        <w:rPr>
          <w:rFonts w:cs="Times New Roman"/>
          <w:szCs w:val="24"/>
        </w:rPr>
        <w:t xml:space="preserve"> </w:t>
      </w:r>
      <w:r w:rsidRPr="00F348EA">
        <w:rPr>
          <w:rFonts w:cs="Times New Roman"/>
          <w:szCs w:val="24"/>
        </w:rPr>
        <w:t>indicators and safety performance targets of the SMS.</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3.2 The management of change</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w:t>
      </w:r>
      <w:r>
        <w:rPr>
          <w:rFonts w:cs="Times New Roman"/>
          <w:szCs w:val="24"/>
        </w:rPr>
        <w:t>vessel</w:t>
      </w:r>
      <w:r w:rsidRPr="00F348EA">
        <w:rPr>
          <w:rFonts w:cs="Times New Roman"/>
          <w:szCs w:val="24"/>
        </w:rPr>
        <w:t xml:space="preserve"> traffic services provider shall develop and maintain a formal process to identify</w:t>
      </w:r>
      <w:r>
        <w:rPr>
          <w:rFonts w:cs="Times New Roman"/>
          <w:szCs w:val="24"/>
        </w:rPr>
        <w:t xml:space="preserve"> </w:t>
      </w:r>
      <w:r w:rsidRPr="00F348EA">
        <w:rPr>
          <w:rFonts w:cs="Times New Roman"/>
          <w:szCs w:val="24"/>
        </w:rPr>
        <w:t>changes within the organization which may affect established processes and services; to</w:t>
      </w:r>
      <w:r>
        <w:rPr>
          <w:rFonts w:cs="Times New Roman"/>
          <w:szCs w:val="24"/>
        </w:rPr>
        <w:t xml:space="preserve"> </w:t>
      </w:r>
      <w:r w:rsidRPr="00F348EA">
        <w:rPr>
          <w:rFonts w:cs="Times New Roman"/>
          <w:szCs w:val="24"/>
        </w:rPr>
        <w:t>describe the arrangements to ensure safety performance before implementing changes; and to</w:t>
      </w:r>
      <w:r>
        <w:rPr>
          <w:rFonts w:cs="Times New Roman"/>
          <w:szCs w:val="24"/>
        </w:rPr>
        <w:t xml:space="preserve"> </w:t>
      </w:r>
      <w:r w:rsidRPr="00F348EA">
        <w:rPr>
          <w:rFonts w:cs="Times New Roman"/>
          <w:szCs w:val="24"/>
        </w:rPr>
        <w:t>eliminate or modify safety risk controls that are no longer needed or effective due to changes</w:t>
      </w:r>
      <w:r>
        <w:rPr>
          <w:rFonts w:cs="Times New Roman"/>
          <w:szCs w:val="24"/>
        </w:rPr>
        <w:t xml:space="preserve"> </w:t>
      </w:r>
      <w:r w:rsidRPr="00F348EA">
        <w:rPr>
          <w:rFonts w:cs="Times New Roman"/>
          <w:szCs w:val="24"/>
        </w:rPr>
        <w:t>in the operational environment.</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3.3 Continuous improvement of the SMS</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w:t>
      </w:r>
      <w:r>
        <w:rPr>
          <w:rFonts w:cs="Times New Roman"/>
          <w:szCs w:val="24"/>
        </w:rPr>
        <w:t>vessel</w:t>
      </w:r>
      <w:r w:rsidRPr="00F348EA">
        <w:rPr>
          <w:rFonts w:cs="Times New Roman"/>
          <w:szCs w:val="24"/>
        </w:rPr>
        <w:t xml:space="preserve"> traffic services provider shall develop and maintain a formal process to identify the</w:t>
      </w:r>
      <w:r>
        <w:rPr>
          <w:rFonts w:cs="Times New Roman"/>
          <w:szCs w:val="24"/>
        </w:rPr>
        <w:t xml:space="preserve"> </w:t>
      </w:r>
      <w:r w:rsidRPr="00F348EA">
        <w:rPr>
          <w:rFonts w:cs="Times New Roman"/>
          <w:szCs w:val="24"/>
        </w:rPr>
        <w:t>causes of substandard performance of the SMS, determine the implications of substandard</w:t>
      </w:r>
      <w:r>
        <w:rPr>
          <w:rFonts w:cs="Times New Roman"/>
          <w:szCs w:val="24"/>
        </w:rPr>
        <w:t xml:space="preserve"> </w:t>
      </w:r>
      <w:r w:rsidRPr="00F348EA">
        <w:rPr>
          <w:rFonts w:cs="Times New Roman"/>
          <w:szCs w:val="24"/>
        </w:rPr>
        <w:t>performance of the SMS in operations, and eliminate or mitigate such causes.</w:t>
      </w:r>
    </w:p>
    <w:p w:rsidR="008D05A5" w:rsidRDefault="008D05A5" w:rsidP="008D05A5">
      <w:pPr>
        <w:autoSpaceDE w:val="0"/>
        <w:autoSpaceDN w:val="0"/>
        <w:adjustRightInd w:val="0"/>
        <w:jc w:val="both"/>
        <w:rPr>
          <w:rFonts w:cs="Times New Roman"/>
          <w:b/>
          <w:bCs/>
          <w:szCs w:val="24"/>
        </w:rPr>
      </w:pPr>
    </w:p>
    <w:p w:rsidR="008D05A5" w:rsidRPr="00F348EA" w:rsidRDefault="008D05A5" w:rsidP="008D05A5">
      <w:pPr>
        <w:autoSpaceDE w:val="0"/>
        <w:autoSpaceDN w:val="0"/>
        <w:adjustRightInd w:val="0"/>
        <w:jc w:val="both"/>
        <w:rPr>
          <w:rFonts w:cs="Times New Roman"/>
          <w:b/>
          <w:bCs/>
          <w:szCs w:val="24"/>
        </w:rPr>
      </w:pPr>
      <w:r w:rsidRPr="00F348EA">
        <w:rPr>
          <w:rFonts w:cs="Times New Roman"/>
          <w:b/>
          <w:bCs/>
          <w:szCs w:val="24"/>
        </w:rPr>
        <w:t>4. Safety promotion</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4.1 Training and education</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w:t>
      </w:r>
      <w:r>
        <w:rPr>
          <w:rFonts w:cs="Times New Roman"/>
          <w:szCs w:val="24"/>
        </w:rPr>
        <w:t>vessel</w:t>
      </w:r>
      <w:r w:rsidRPr="00F348EA">
        <w:rPr>
          <w:rFonts w:cs="Times New Roman"/>
          <w:szCs w:val="24"/>
        </w:rPr>
        <w:t xml:space="preserve"> traffic services provider shall develop and maintain a safety training </w:t>
      </w:r>
      <w:proofErr w:type="spellStart"/>
      <w:r w:rsidRPr="00F348EA">
        <w:rPr>
          <w:rFonts w:cs="Times New Roman"/>
          <w:szCs w:val="24"/>
        </w:rPr>
        <w:t>programme</w:t>
      </w:r>
      <w:proofErr w:type="spellEnd"/>
      <w:r w:rsidRPr="00F348EA">
        <w:rPr>
          <w:rFonts w:cs="Times New Roman"/>
          <w:szCs w:val="24"/>
        </w:rPr>
        <w:t xml:space="preserve"> that</w:t>
      </w:r>
      <w:r>
        <w:rPr>
          <w:rFonts w:cs="Times New Roman"/>
          <w:szCs w:val="24"/>
        </w:rPr>
        <w:t xml:space="preserve"> </w:t>
      </w:r>
      <w:r w:rsidRPr="00F348EA">
        <w:rPr>
          <w:rFonts w:cs="Times New Roman"/>
          <w:szCs w:val="24"/>
        </w:rPr>
        <w:t>ensures that personnel are trained and competent to perform the SMS duties. The scope of the</w:t>
      </w:r>
      <w:r>
        <w:rPr>
          <w:rFonts w:cs="Times New Roman"/>
          <w:szCs w:val="24"/>
        </w:rPr>
        <w:t xml:space="preserve"> </w:t>
      </w:r>
      <w:r w:rsidRPr="00F348EA">
        <w:rPr>
          <w:rFonts w:cs="Times New Roman"/>
          <w:szCs w:val="24"/>
        </w:rPr>
        <w:t>safety training shall be appropriate to each individual’s involvement in the SMS.</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4.2 Safety communication</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lastRenderedPageBreak/>
        <w:t xml:space="preserve">The </w:t>
      </w:r>
      <w:r>
        <w:rPr>
          <w:rFonts w:cs="Times New Roman"/>
          <w:szCs w:val="24"/>
        </w:rPr>
        <w:t>vessel</w:t>
      </w:r>
      <w:r w:rsidRPr="00F348EA">
        <w:rPr>
          <w:rFonts w:cs="Times New Roman"/>
          <w:szCs w:val="24"/>
        </w:rPr>
        <w:t xml:space="preserve"> traffic services provider shall develop and maintain formal means for safety</w:t>
      </w:r>
      <w:r>
        <w:rPr>
          <w:rFonts w:cs="Times New Roman"/>
          <w:szCs w:val="24"/>
        </w:rPr>
        <w:t xml:space="preserve"> </w:t>
      </w:r>
      <w:r w:rsidRPr="00F348EA">
        <w:rPr>
          <w:rFonts w:cs="Times New Roman"/>
          <w:szCs w:val="24"/>
        </w:rPr>
        <w:t>communication that ensures that all personnel are fully aware of the SMS, conveys safety</w:t>
      </w:r>
      <w:r>
        <w:rPr>
          <w:rFonts w:cs="Times New Roman"/>
          <w:szCs w:val="24"/>
        </w:rPr>
        <w:t xml:space="preserve"> </w:t>
      </w:r>
      <w:r w:rsidRPr="00F348EA">
        <w:rPr>
          <w:rFonts w:cs="Times New Roman"/>
          <w:szCs w:val="24"/>
        </w:rPr>
        <w:t>critical</w:t>
      </w:r>
      <w:r>
        <w:rPr>
          <w:rFonts w:cs="Times New Roman"/>
          <w:szCs w:val="24"/>
        </w:rPr>
        <w:t xml:space="preserve"> </w:t>
      </w:r>
      <w:r w:rsidRPr="00F348EA">
        <w:rPr>
          <w:rFonts w:cs="Times New Roman"/>
          <w:szCs w:val="24"/>
        </w:rPr>
        <w:t>information, and explains why particular safety actions are taken and why safety</w:t>
      </w:r>
      <w:r>
        <w:rPr>
          <w:rFonts w:cs="Times New Roman"/>
          <w:szCs w:val="24"/>
        </w:rPr>
        <w:t xml:space="preserve"> </w:t>
      </w:r>
      <w:r w:rsidRPr="00F348EA">
        <w:rPr>
          <w:rFonts w:cs="Times New Roman"/>
          <w:szCs w:val="24"/>
        </w:rPr>
        <w:t>procedures are introduced or changed.</w:t>
      </w: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In any system, it is necessary to define a set of measurable performance outcomes in order to determine whether the system is truly operating in accordance with design expectations, </w:t>
      </w:r>
      <w:r w:rsidRPr="00F348EA">
        <w:rPr>
          <w:rFonts w:cs="Times New Roman"/>
          <w:szCs w:val="24"/>
          <w:highlight w:val="yellow"/>
        </w:rPr>
        <w:t>as opposed to simply meeting regulatory requirements.</w:t>
      </w:r>
      <w:r w:rsidRPr="00F348EA">
        <w:rPr>
          <w:rFonts w:cs="Times New Roman"/>
          <w:szCs w:val="24"/>
        </w:rPr>
        <w:t xml:space="preserve"> The definition of a set of measurable performance outcomes also allows identifying where action may be required to bring operational performance of the system to the level of design expectations. Thus, measurable performance outcomes permit the actual performance of activities critical to safety to be assessed against existing organizational controls, so that safety risks can be maintained as low as reasonably practicable and necessary corrective action taken. </w:t>
      </w: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concepts involved and their </w:t>
      </w:r>
      <w:proofErr w:type="gramStart"/>
      <w:r w:rsidRPr="00F348EA">
        <w:rPr>
          <w:rFonts w:cs="Times New Roman"/>
          <w:szCs w:val="24"/>
        </w:rPr>
        <w:t>hierarchy are</w:t>
      </w:r>
      <w:proofErr w:type="gramEnd"/>
      <w:r w:rsidRPr="00F348EA">
        <w:rPr>
          <w:rFonts w:cs="Times New Roman"/>
          <w:szCs w:val="24"/>
        </w:rPr>
        <w:t xml:space="preserve"> as follows: </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a) </w:t>
      </w:r>
      <w:proofErr w:type="gramStart"/>
      <w:r w:rsidRPr="00F348EA">
        <w:rPr>
          <w:rFonts w:cs="Times New Roman"/>
          <w:b/>
          <w:bCs/>
          <w:i/>
          <w:iCs/>
          <w:szCs w:val="24"/>
        </w:rPr>
        <w:t>safety</w:t>
      </w:r>
      <w:proofErr w:type="gramEnd"/>
      <w:r w:rsidRPr="00F348EA">
        <w:rPr>
          <w:rFonts w:cs="Times New Roman"/>
          <w:b/>
          <w:bCs/>
          <w:i/>
          <w:iCs/>
          <w:szCs w:val="24"/>
        </w:rPr>
        <w:t xml:space="preserve"> </w:t>
      </w:r>
      <w:r w:rsidRPr="00F348EA">
        <w:rPr>
          <w:rFonts w:cs="Times New Roman"/>
          <w:szCs w:val="24"/>
          <w:lang w:val="en-GB"/>
        </w:rPr>
        <w:t xml:space="preserve">is the state in which the risk of harm to persons or property damage is reduced to, and maintained at or below, an </w:t>
      </w:r>
      <w:r w:rsidRPr="00F348EA">
        <w:rPr>
          <w:rFonts w:cs="Times New Roman"/>
          <w:bCs/>
          <w:szCs w:val="24"/>
          <w:lang w:val="en-GB"/>
        </w:rPr>
        <w:t xml:space="preserve">acceptable level </w:t>
      </w:r>
      <w:r w:rsidRPr="00F348EA">
        <w:rPr>
          <w:rFonts w:cs="Times New Roman"/>
          <w:szCs w:val="24"/>
          <w:lang w:val="en-GB"/>
        </w:rPr>
        <w:t xml:space="preserve">through a </w:t>
      </w:r>
      <w:r w:rsidRPr="00F348EA">
        <w:rPr>
          <w:rFonts w:cs="Times New Roman"/>
          <w:bCs/>
          <w:szCs w:val="24"/>
          <w:lang w:val="en-GB"/>
        </w:rPr>
        <w:t xml:space="preserve">continuing process </w:t>
      </w:r>
      <w:r w:rsidRPr="00F348EA">
        <w:rPr>
          <w:rFonts w:cs="Times New Roman"/>
          <w:szCs w:val="24"/>
          <w:lang w:val="en-GB"/>
        </w:rPr>
        <w:t xml:space="preserve">of </w:t>
      </w:r>
      <w:r w:rsidRPr="00F348EA">
        <w:rPr>
          <w:rFonts w:cs="Times New Roman"/>
          <w:bCs/>
          <w:szCs w:val="24"/>
          <w:lang w:val="en-GB"/>
        </w:rPr>
        <w:t xml:space="preserve">hazard identification </w:t>
      </w:r>
      <w:r w:rsidRPr="00F348EA">
        <w:rPr>
          <w:rFonts w:cs="Times New Roman"/>
          <w:szCs w:val="24"/>
          <w:lang w:val="en-GB"/>
        </w:rPr>
        <w:t xml:space="preserve">and </w:t>
      </w:r>
      <w:r w:rsidRPr="00F348EA">
        <w:rPr>
          <w:rFonts w:cs="Times New Roman"/>
          <w:bCs/>
          <w:szCs w:val="24"/>
          <w:lang w:val="en-GB"/>
        </w:rPr>
        <w:t>risk</w:t>
      </w:r>
      <w:r w:rsidRPr="00F348EA">
        <w:rPr>
          <w:rFonts w:cs="Times New Roman"/>
          <w:szCs w:val="24"/>
          <w:lang w:val="en-GB"/>
        </w:rPr>
        <w:t xml:space="preserve"> </w:t>
      </w:r>
      <w:r w:rsidRPr="00F348EA">
        <w:rPr>
          <w:rFonts w:cs="Times New Roman"/>
          <w:bCs/>
          <w:szCs w:val="24"/>
          <w:lang w:val="en-GB"/>
        </w:rPr>
        <w:t>management</w:t>
      </w:r>
      <w:r w:rsidRPr="00F348EA">
        <w:rPr>
          <w:rFonts w:cs="Times New Roman"/>
          <w:szCs w:val="24"/>
        </w:rPr>
        <w:t>;</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b) </w:t>
      </w:r>
      <w:proofErr w:type="gramStart"/>
      <w:r w:rsidRPr="00F348EA">
        <w:rPr>
          <w:rFonts w:cs="Times New Roman"/>
          <w:b/>
          <w:bCs/>
          <w:i/>
          <w:iCs/>
          <w:szCs w:val="24"/>
        </w:rPr>
        <w:t>level</w:t>
      </w:r>
      <w:proofErr w:type="gramEnd"/>
      <w:r w:rsidRPr="00F348EA">
        <w:rPr>
          <w:rFonts w:cs="Times New Roman"/>
          <w:b/>
          <w:bCs/>
          <w:i/>
          <w:iCs/>
          <w:szCs w:val="24"/>
        </w:rPr>
        <w:t xml:space="preserve"> of safety </w:t>
      </w:r>
      <w:r w:rsidRPr="00F348EA">
        <w:rPr>
          <w:rFonts w:cs="Times New Roman"/>
          <w:szCs w:val="24"/>
        </w:rPr>
        <w:t>is the degree of safety of a system. It is an emerging property of the system, which represents the quality of the system, safety-wise. It is expressed through safety indicators;</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c) </w:t>
      </w:r>
      <w:proofErr w:type="gramStart"/>
      <w:r w:rsidRPr="00F348EA">
        <w:rPr>
          <w:rFonts w:cs="Times New Roman"/>
          <w:b/>
          <w:bCs/>
          <w:i/>
          <w:iCs/>
          <w:szCs w:val="24"/>
        </w:rPr>
        <w:t>safety</w:t>
      </w:r>
      <w:proofErr w:type="gramEnd"/>
      <w:r w:rsidRPr="00F348EA">
        <w:rPr>
          <w:rFonts w:cs="Times New Roman"/>
          <w:b/>
          <w:bCs/>
          <w:i/>
          <w:iCs/>
          <w:szCs w:val="24"/>
        </w:rPr>
        <w:t xml:space="preserve"> indicators </w:t>
      </w:r>
      <w:r w:rsidRPr="00F348EA">
        <w:rPr>
          <w:rFonts w:cs="Times New Roman"/>
          <w:szCs w:val="24"/>
        </w:rPr>
        <w:t>are the parameters that characterize and/or typify the level of safety of a system;</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d) </w:t>
      </w:r>
      <w:proofErr w:type="gramStart"/>
      <w:r w:rsidRPr="00F348EA">
        <w:rPr>
          <w:rFonts w:cs="Times New Roman"/>
          <w:b/>
          <w:bCs/>
          <w:i/>
          <w:iCs/>
          <w:szCs w:val="24"/>
        </w:rPr>
        <w:t>safety</w:t>
      </w:r>
      <w:proofErr w:type="gramEnd"/>
      <w:r w:rsidRPr="00F348EA">
        <w:rPr>
          <w:rFonts w:cs="Times New Roman"/>
          <w:b/>
          <w:bCs/>
          <w:i/>
          <w:iCs/>
          <w:szCs w:val="24"/>
        </w:rPr>
        <w:t xml:space="preserve"> targets </w:t>
      </w:r>
      <w:r w:rsidRPr="00F348EA">
        <w:rPr>
          <w:rFonts w:cs="Times New Roman"/>
          <w:szCs w:val="24"/>
        </w:rPr>
        <w:t>are the concrete objectives of the level of safety;</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e) </w:t>
      </w:r>
      <w:proofErr w:type="gramStart"/>
      <w:r w:rsidRPr="00F348EA">
        <w:rPr>
          <w:rFonts w:cs="Times New Roman"/>
          <w:b/>
          <w:bCs/>
          <w:i/>
          <w:iCs/>
          <w:szCs w:val="24"/>
        </w:rPr>
        <w:t>acceptable</w:t>
      </w:r>
      <w:proofErr w:type="gramEnd"/>
      <w:r w:rsidRPr="00F348EA">
        <w:rPr>
          <w:rFonts w:cs="Times New Roman"/>
          <w:b/>
          <w:bCs/>
          <w:i/>
          <w:iCs/>
          <w:szCs w:val="24"/>
        </w:rPr>
        <w:t xml:space="preserve"> level of safety </w:t>
      </w:r>
      <w:r w:rsidRPr="00F348EA">
        <w:rPr>
          <w:rFonts w:cs="Times New Roman"/>
          <w:szCs w:val="24"/>
        </w:rPr>
        <w:t>is the minimum degree of safety that must be assured by a system in actual practice;</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f) </w:t>
      </w:r>
      <w:proofErr w:type="gramStart"/>
      <w:r w:rsidRPr="00F348EA">
        <w:rPr>
          <w:rFonts w:cs="Times New Roman"/>
          <w:b/>
          <w:bCs/>
          <w:i/>
          <w:iCs/>
          <w:szCs w:val="24"/>
        </w:rPr>
        <w:t>safety</w:t>
      </w:r>
      <w:proofErr w:type="gramEnd"/>
      <w:r w:rsidRPr="00F348EA">
        <w:rPr>
          <w:rFonts w:cs="Times New Roman"/>
          <w:b/>
          <w:bCs/>
          <w:i/>
          <w:iCs/>
          <w:szCs w:val="24"/>
        </w:rPr>
        <w:t xml:space="preserve"> indicator value </w:t>
      </w:r>
      <w:r w:rsidRPr="00F348EA">
        <w:rPr>
          <w:rFonts w:cs="Times New Roman"/>
          <w:szCs w:val="24"/>
        </w:rPr>
        <w:t>is the quantification of a safety indicator; and</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g) </w:t>
      </w:r>
      <w:proofErr w:type="gramStart"/>
      <w:r w:rsidRPr="00F348EA">
        <w:rPr>
          <w:rFonts w:cs="Times New Roman"/>
          <w:b/>
          <w:bCs/>
          <w:i/>
          <w:iCs/>
          <w:szCs w:val="24"/>
        </w:rPr>
        <w:t>safety</w:t>
      </w:r>
      <w:proofErr w:type="gramEnd"/>
      <w:r w:rsidRPr="00F348EA">
        <w:rPr>
          <w:rFonts w:cs="Times New Roman"/>
          <w:b/>
          <w:bCs/>
          <w:i/>
          <w:iCs/>
          <w:szCs w:val="24"/>
        </w:rPr>
        <w:t xml:space="preserve"> target value </w:t>
      </w:r>
      <w:r w:rsidRPr="00F348EA">
        <w:rPr>
          <w:rFonts w:cs="Times New Roman"/>
          <w:szCs w:val="24"/>
        </w:rPr>
        <w:t>is the quantification of a safety target.</w:t>
      </w: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selection of appropriate safety indicators is </w:t>
      </w:r>
      <w:proofErr w:type="gramStart"/>
      <w:r w:rsidRPr="00F348EA">
        <w:rPr>
          <w:rFonts w:cs="Times New Roman"/>
          <w:szCs w:val="24"/>
        </w:rPr>
        <w:t>key</w:t>
      </w:r>
      <w:proofErr w:type="gramEnd"/>
      <w:r w:rsidRPr="00F348EA">
        <w:rPr>
          <w:rFonts w:cs="Times New Roman"/>
          <w:szCs w:val="24"/>
        </w:rPr>
        <w:t xml:space="preserve"> to the development of acceptable level of safety.</w:t>
      </w:r>
    </w:p>
    <w:p w:rsidR="008D05A5" w:rsidRPr="00F348EA" w:rsidRDefault="008D05A5" w:rsidP="008D05A5">
      <w:pPr>
        <w:jc w:val="both"/>
        <w:rPr>
          <w:rFonts w:cs="Times New Roman"/>
          <w:szCs w:val="24"/>
        </w:rPr>
      </w:pPr>
    </w:p>
    <w:tbl>
      <w:tblPr>
        <w:tblStyle w:val="TableGrid"/>
        <w:tblW w:w="0" w:type="auto"/>
        <w:tblLook w:val="04A0" w:firstRow="1" w:lastRow="0" w:firstColumn="1" w:lastColumn="0" w:noHBand="0" w:noVBand="1"/>
      </w:tblPr>
      <w:tblGrid>
        <w:gridCol w:w="5495"/>
        <w:gridCol w:w="3792"/>
      </w:tblGrid>
      <w:tr w:rsidR="008D05A5" w:rsidRPr="00F348EA" w:rsidTr="00B000AB">
        <w:tc>
          <w:tcPr>
            <w:tcW w:w="5495" w:type="dxa"/>
          </w:tcPr>
          <w:p w:rsidR="008D05A5" w:rsidRPr="00F348EA" w:rsidRDefault="008D05A5" w:rsidP="00B000AB">
            <w:pPr>
              <w:jc w:val="both"/>
              <w:rPr>
                <w:rFonts w:cs="Times New Roman"/>
                <w:sz w:val="24"/>
                <w:szCs w:val="24"/>
              </w:rPr>
            </w:pPr>
            <w:r w:rsidRPr="00F348EA">
              <w:rPr>
                <w:rFonts w:cs="Times New Roman"/>
                <w:sz w:val="24"/>
                <w:szCs w:val="24"/>
              </w:rPr>
              <w:t>Typical examples of safety indicators in the maritime system include, among others:</w:t>
            </w:r>
          </w:p>
        </w:tc>
        <w:tc>
          <w:tcPr>
            <w:tcW w:w="3792" w:type="dxa"/>
          </w:tcPr>
          <w:p w:rsidR="008D05A5" w:rsidRPr="00F348EA" w:rsidRDefault="008D05A5" w:rsidP="00B000AB">
            <w:pPr>
              <w:jc w:val="both"/>
              <w:rPr>
                <w:rFonts w:cs="Times New Roman"/>
                <w:sz w:val="24"/>
                <w:szCs w:val="24"/>
              </w:rPr>
            </w:pPr>
            <w:r w:rsidRPr="00F348EA">
              <w:rPr>
                <w:rFonts w:cs="Times New Roman"/>
                <w:sz w:val="24"/>
                <w:szCs w:val="24"/>
              </w:rPr>
              <w:t>Typical examples of safety targets in the maritime system include, among others:</w:t>
            </w:r>
          </w:p>
        </w:tc>
      </w:tr>
      <w:tr w:rsidR="008D05A5" w:rsidRPr="00F348EA" w:rsidTr="00B000AB">
        <w:tc>
          <w:tcPr>
            <w:tcW w:w="5495" w:type="dxa"/>
          </w:tcPr>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a) fatal ship accidents;</w:t>
            </w:r>
          </w:p>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b) serious incidents;</w:t>
            </w:r>
          </w:p>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 xml:space="preserve">c) </w:t>
            </w:r>
            <w:proofErr w:type="spellStart"/>
            <w:r w:rsidRPr="00F348EA">
              <w:rPr>
                <w:rFonts w:cs="Times New Roman"/>
                <w:sz w:val="24"/>
                <w:szCs w:val="24"/>
              </w:rPr>
              <w:t>f</w:t>
            </w:r>
            <w:r>
              <w:rPr>
                <w:rFonts w:cs="Times New Roman"/>
                <w:sz w:val="24"/>
                <w:szCs w:val="24"/>
              </w:rPr>
              <w:t>vessel</w:t>
            </w:r>
            <w:r w:rsidRPr="00F348EA">
              <w:rPr>
                <w:rFonts w:cs="Times New Roman"/>
                <w:sz w:val="24"/>
                <w:szCs w:val="24"/>
              </w:rPr>
              <w:t>way</w:t>
            </w:r>
            <w:proofErr w:type="spellEnd"/>
            <w:r w:rsidRPr="00F348EA">
              <w:rPr>
                <w:rFonts w:cs="Times New Roman"/>
                <w:sz w:val="24"/>
                <w:szCs w:val="24"/>
              </w:rPr>
              <w:t xml:space="preserve"> excursion events;</w:t>
            </w:r>
          </w:p>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d) grounding events;</w:t>
            </w:r>
          </w:p>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e) development/absence of primary maritime legislation;</w:t>
            </w:r>
          </w:p>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f) development/absence of operating regulations; and</w:t>
            </w:r>
          </w:p>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 xml:space="preserve">g) </w:t>
            </w:r>
            <w:proofErr w:type="gramStart"/>
            <w:r w:rsidRPr="00F348EA">
              <w:rPr>
                <w:rFonts w:cs="Times New Roman"/>
                <w:sz w:val="24"/>
                <w:szCs w:val="24"/>
              </w:rPr>
              <w:t>level</w:t>
            </w:r>
            <w:proofErr w:type="gramEnd"/>
            <w:r w:rsidRPr="00F348EA">
              <w:rPr>
                <w:rFonts w:cs="Times New Roman"/>
                <w:sz w:val="24"/>
                <w:szCs w:val="24"/>
              </w:rPr>
              <w:t xml:space="preserve"> of regulatory compliance.</w:t>
            </w:r>
          </w:p>
        </w:tc>
        <w:tc>
          <w:tcPr>
            <w:tcW w:w="3792" w:type="dxa"/>
          </w:tcPr>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a) reduction in fatal ship accidents;</w:t>
            </w:r>
          </w:p>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b) reduction in serious incidents;</w:t>
            </w:r>
          </w:p>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 xml:space="preserve">c) reduction in </w:t>
            </w:r>
            <w:proofErr w:type="spellStart"/>
            <w:r w:rsidRPr="00F348EA">
              <w:rPr>
                <w:rFonts w:cs="Times New Roman"/>
                <w:sz w:val="24"/>
                <w:szCs w:val="24"/>
              </w:rPr>
              <w:t>f</w:t>
            </w:r>
            <w:r>
              <w:rPr>
                <w:rFonts w:cs="Times New Roman"/>
                <w:sz w:val="24"/>
                <w:szCs w:val="24"/>
              </w:rPr>
              <w:t>vessel</w:t>
            </w:r>
            <w:r w:rsidRPr="00F348EA">
              <w:rPr>
                <w:rFonts w:cs="Times New Roman"/>
                <w:sz w:val="24"/>
                <w:szCs w:val="24"/>
              </w:rPr>
              <w:t>way</w:t>
            </w:r>
            <w:proofErr w:type="spellEnd"/>
            <w:r w:rsidRPr="00F348EA">
              <w:rPr>
                <w:rFonts w:cs="Times New Roman"/>
                <w:sz w:val="24"/>
                <w:szCs w:val="24"/>
              </w:rPr>
              <w:t xml:space="preserve"> excursion events;</w:t>
            </w:r>
          </w:p>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d) reduction in grounding events; and</w:t>
            </w:r>
          </w:p>
          <w:p w:rsidR="008D05A5" w:rsidRPr="00F348EA" w:rsidRDefault="008D05A5" w:rsidP="00B000AB">
            <w:pPr>
              <w:autoSpaceDE w:val="0"/>
              <w:autoSpaceDN w:val="0"/>
              <w:adjustRightInd w:val="0"/>
              <w:jc w:val="both"/>
              <w:rPr>
                <w:rFonts w:cs="Times New Roman"/>
                <w:sz w:val="24"/>
                <w:szCs w:val="24"/>
              </w:rPr>
            </w:pPr>
            <w:r w:rsidRPr="00F348EA">
              <w:rPr>
                <w:rFonts w:cs="Times New Roman"/>
                <w:sz w:val="24"/>
                <w:szCs w:val="24"/>
              </w:rPr>
              <w:t xml:space="preserve">e) </w:t>
            </w:r>
            <w:proofErr w:type="gramStart"/>
            <w:r w:rsidRPr="00F348EA">
              <w:rPr>
                <w:rFonts w:cs="Times New Roman"/>
                <w:sz w:val="24"/>
                <w:szCs w:val="24"/>
              </w:rPr>
              <w:t>the</w:t>
            </w:r>
            <w:proofErr w:type="gramEnd"/>
            <w:r w:rsidRPr="00F348EA">
              <w:rPr>
                <w:rFonts w:cs="Times New Roman"/>
                <w:sz w:val="24"/>
                <w:szCs w:val="24"/>
              </w:rPr>
              <w:t xml:space="preserve"> number of inspections completed quarterly.</w:t>
            </w:r>
          </w:p>
        </w:tc>
      </w:tr>
    </w:tbl>
    <w:p w:rsidR="008D05A5" w:rsidRPr="00F348EA" w:rsidRDefault="008D05A5" w:rsidP="008D05A5">
      <w:pPr>
        <w:jc w:val="both"/>
        <w:rPr>
          <w:rFonts w:cs="Times New Roman"/>
          <w:szCs w:val="24"/>
        </w:rPr>
      </w:pP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The availability of safety data to the State is a determinant factor in the decision regarding the detail of representation, as well as the selection of quantitative or qualitative safety indicators. </w:t>
      </w: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Once safety indicators have been defined, the next step is to define associated safety targets, which can be considered as objectives of improvement.</w:t>
      </w: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Further consideration when evaluating acceptable level of safety must be given to:</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a) </w:t>
      </w:r>
      <w:proofErr w:type="gramStart"/>
      <w:r w:rsidRPr="00F348EA">
        <w:rPr>
          <w:rFonts w:cs="Times New Roman"/>
          <w:szCs w:val="24"/>
        </w:rPr>
        <w:t>the</w:t>
      </w:r>
      <w:proofErr w:type="gramEnd"/>
      <w:r w:rsidRPr="00F348EA">
        <w:rPr>
          <w:rFonts w:cs="Times New Roman"/>
          <w:szCs w:val="24"/>
        </w:rPr>
        <w:t xml:space="preserve"> level of safety risk that applies;</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b) </w:t>
      </w:r>
      <w:proofErr w:type="gramStart"/>
      <w:r w:rsidRPr="00F348EA">
        <w:rPr>
          <w:rFonts w:cs="Times New Roman"/>
          <w:szCs w:val="24"/>
        </w:rPr>
        <w:t>the</w:t>
      </w:r>
      <w:proofErr w:type="gramEnd"/>
      <w:r w:rsidRPr="00F348EA">
        <w:rPr>
          <w:rFonts w:cs="Times New Roman"/>
          <w:szCs w:val="24"/>
        </w:rPr>
        <w:t xml:space="preserve"> safety risk tolerance;</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c) </w:t>
      </w:r>
      <w:proofErr w:type="gramStart"/>
      <w:r w:rsidRPr="00F348EA">
        <w:rPr>
          <w:rFonts w:cs="Times New Roman"/>
          <w:szCs w:val="24"/>
        </w:rPr>
        <w:t>the</w:t>
      </w:r>
      <w:proofErr w:type="gramEnd"/>
      <w:r w:rsidRPr="00F348EA">
        <w:rPr>
          <w:rFonts w:cs="Times New Roman"/>
          <w:szCs w:val="24"/>
        </w:rPr>
        <w:t xml:space="preserve"> cost/benefits of improvements to the maritime system; and</w:t>
      </w: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d) </w:t>
      </w:r>
      <w:proofErr w:type="gramStart"/>
      <w:r w:rsidRPr="00F348EA">
        <w:rPr>
          <w:rFonts w:cs="Times New Roman"/>
          <w:szCs w:val="24"/>
        </w:rPr>
        <w:t>public</w:t>
      </w:r>
      <w:proofErr w:type="gramEnd"/>
      <w:r w:rsidRPr="00F348EA">
        <w:rPr>
          <w:rFonts w:cs="Times New Roman"/>
          <w:szCs w:val="24"/>
        </w:rPr>
        <w:t xml:space="preserve"> expectations about the maritime system.</w:t>
      </w: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It is also essential to understand the difference between two closely interrelated — and therefore sometimes confusing — safety measurement and safety performance measurement.</w:t>
      </w:r>
    </w:p>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pStyle w:val="ListParagraph"/>
        <w:autoSpaceDE w:val="0"/>
        <w:autoSpaceDN w:val="0"/>
        <w:adjustRightInd w:val="0"/>
        <w:ind w:left="0"/>
        <w:jc w:val="both"/>
        <w:rPr>
          <w:rFonts w:cs="Times New Roman"/>
          <w:szCs w:val="24"/>
        </w:rPr>
      </w:pPr>
      <w:r w:rsidRPr="00F348EA">
        <w:rPr>
          <w:rFonts w:cs="Times New Roman"/>
          <w:b/>
          <w:bCs/>
          <w:szCs w:val="24"/>
          <w:lang w:val="en-GB"/>
        </w:rPr>
        <w:t>Safety measurement</w:t>
      </w:r>
      <w:r w:rsidRPr="00F348EA">
        <w:rPr>
          <w:rFonts w:cs="Times New Roman"/>
          <w:szCs w:val="24"/>
        </w:rPr>
        <w:t xml:space="preserve"> refers to the quantification of the outcomes of selected high-level, high consequence events, such as accident and serious incident rates. Safety measurement can also be applied to reflect the quantification of selected high-level State functions, such as the status of development/implementation of primary maritime safety legislation or the absence thereof, the status </w:t>
      </w:r>
      <w:r w:rsidRPr="00F348EA">
        <w:rPr>
          <w:rFonts w:cs="Times New Roman"/>
          <w:szCs w:val="24"/>
        </w:rPr>
        <w:lastRenderedPageBreak/>
        <w:t>of development/implementation of specific operating regulations or the absence thereof, and the level of regulatory compliance within the State. Safety measurement reflects the extent to which the high-level safety objectives of the safety interventions of mitigation strategies have been achieved.</w:t>
      </w:r>
    </w:p>
    <w:p w:rsidR="008D05A5" w:rsidRPr="00F348EA" w:rsidRDefault="008D05A5" w:rsidP="008D05A5">
      <w:pPr>
        <w:pStyle w:val="ListParagraph"/>
        <w:autoSpaceDE w:val="0"/>
        <w:autoSpaceDN w:val="0"/>
        <w:adjustRightInd w:val="0"/>
        <w:ind w:left="0"/>
        <w:jc w:val="both"/>
        <w:rPr>
          <w:rFonts w:cs="Times New Roman"/>
          <w:bCs/>
          <w:szCs w:val="24"/>
          <w:lang w:val="en-GB"/>
        </w:rPr>
      </w:pPr>
    </w:p>
    <w:p w:rsidR="008D05A5" w:rsidRPr="00F348EA" w:rsidRDefault="008D05A5" w:rsidP="008D05A5">
      <w:pPr>
        <w:pStyle w:val="ListParagraph"/>
        <w:autoSpaceDE w:val="0"/>
        <w:autoSpaceDN w:val="0"/>
        <w:adjustRightInd w:val="0"/>
        <w:ind w:left="0"/>
        <w:jc w:val="both"/>
        <w:rPr>
          <w:rFonts w:cs="Times New Roman"/>
          <w:szCs w:val="24"/>
        </w:rPr>
      </w:pPr>
      <w:r w:rsidRPr="00F348EA">
        <w:rPr>
          <w:rFonts w:cs="Times New Roman"/>
          <w:b/>
          <w:szCs w:val="24"/>
        </w:rPr>
        <w:t>Safety performance measurement</w:t>
      </w:r>
      <w:r w:rsidRPr="00F348EA">
        <w:rPr>
          <w:rFonts w:cs="Times New Roman"/>
          <w:szCs w:val="24"/>
        </w:rPr>
        <w:t xml:space="preserve"> is a non-stop activity, involving continuous monitoring and measurement, by an organization, of selected operational activities that are necessary to deliver the services the organization was constituted to deliver (provision of VTS).</w:t>
      </w:r>
    </w:p>
    <w:p w:rsidR="008D05A5" w:rsidRPr="00F348EA" w:rsidRDefault="008D05A5" w:rsidP="008D05A5">
      <w:pPr>
        <w:pStyle w:val="ListParagraph"/>
        <w:autoSpaceDE w:val="0"/>
        <w:autoSpaceDN w:val="0"/>
        <w:adjustRightInd w:val="0"/>
        <w:ind w:left="0"/>
        <w:jc w:val="both"/>
        <w:rPr>
          <w:rFonts w:cs="Times New Roman"/>
          <w:szCs w:val="24"/>
        </w:rPr>
      </w:pPr>
    </w:p>
    <w:p w:rsidR="008D05A5" w:rsidRPr="00F348EA" w:rsidRDefault="008D05A5" w:rsidP="008D05A5">
      <w:pPr>
        <w:pStyle w:val="ListParagraph"/>
        <w:autoSpaceDE w:val="0"/>
        <w:autoSpaceDN w:val="0"/>
        <w:adjustRightInd w:val="0"/>
        <w:ind w:left="0"/>
        <w:jc w:val="both"/>
        <w:rPr>
          <w:rFonts w:cs="Times New Roman"/>
          <w:szCs w:val="24"/>
        </w:rPr>
      </w:pPr>
      <w:r w:rsidRPr="00F348EA">
        <w:rPr>
          <w:rFonts w:cs="Times New Roman"/>
          <w:szCs w:val="24"/>
        </w:rPr>
        <w:t xml:space="preserve">An example of safety indicator values and safety target values based on </w:t>
      </w:r>
      <w:r w:rsidRPr="00F348EA">
        <w:rPr>
          <w:rFonts w:cs="Times New Roman"/>
          <w:b/>
          <w:szCs w:val="24"/>
        </w:rPr>
        <w:t>safety</w:t>
      </w:r>
      <w:r w:rsidRPr="00F348EA">
        <w:rPr>
          <w:rFonts w:cs="Times New Roman"/>
          <w:szCs w:val="24"/>
        </w:rPr>
        <w:t xml:space="preserve"> measurement</w:t>
      </w:r>
    </w:p>
    <w:p w:rsidR="008D05A5" w:rsidRPr="00F348EA" w:rsidRDefault="008D05A5" w:rsidP="008D05A5">
      <w:pPr>
        <w:pStyle w:val="ListParagraph"/>
        <w:autoSpaceDE w:val="0"/>
        <w:autoSpaceDN w:val="0"/>
        <w:adjustRightInd w:val="0"/>
        <w:ind w:left="0"/>
        <w:jc w:val="both"/>
        <w:rPr>
          <w:rFonts w:cs="Times New Roman"/>
          <w:szCs w:val="24"/>
        </w:rPr>
      </w:pPr>
    </w:p>
    <w:tbl>
      <w:tblPr>
        <w:tblStyle w:val="TableGrid"/>
        <w:tblW w:w="0" w:type="auto"/>
        <w:tblLook w:val="04A0" w:firstRow="1" w:lastRow="0" w:firstColumn="1" w:lastColumn="0" w:noHBand="0" w:noVBand="1"/>
      </w:tblPr>
      <w:tblGrid>
        <w:gridCol w:w="4503"/>
        <w:gridCol w:w="4784"/>
      </w:tblGrid>
      <w:tr w:rsidR="008D05A5" w:rsidRPr="00F348EA" w:rsidTr="00B000AB">
        <w:tc>
          <w:tcPr>
            <w:tcW w:w="4503" w:type="dxa"/>
          </w:tcPr>
          <w:p w:rsidR="008D05A5" w:rsidRPr="00F348EA" w:rsidRDefault="008D05A5" w:rsidP="00B000AB">
            <w:pPr>
              <w:rPr>
                <w:rFonts w:cs="Times New Roman"/>
                <w:noProof/>
                <w:sz w:val="24"/>
                <w:szCs w:val="24"/>
              </w:rPr>
            </w:pPr>
            <w:r w:rsidRPr="00F348EA">
              <w:rPr>
                <w:rFonts w:cs="Times New Roman"/>
                <w:b/>
                <w:bCs/>
                <w:noProof/>
                <w:sz w:val="24"/>
                <w:szCs w:val="24"/>
                <w:lang w:val="en-GB"/>
              </w:rPr>
              <w:t xml:space="preserve">Value of safety indicators </w:t>
            </w:r>
          </w:p>
          <w:p w:rsidR="008D05A5" w:rsidRPr="00F348EA" w:rsidRDefault="008D05A5" w:rsidP="008D05A5">
            <w:pPr>
              <w:keepNext/>
              <w:keepLines/>
              <w:numPr>
                <w:ilvl w:val="1"/>
                <w:numId w:val="6"/>
              </w:numPr>
              <w:tabs>
                <w:tab w:val="clear" w:pos="1440"/>
              </w:tabs>
              <w:ind w:left="0" w:firstLine="0"/>
              <w:rPr>
                <w:rFonts w:cs="Times New Roman"/>
                <w:noProof/>
                <w:sz w:val="24"/>
                <w:szCs w:val="24"/>
              </w:rPr>
            </w:pPr>
            <w:r w:rsidRPr="00F348EA">
              <w:rPr>
                <w:rFonts w:cs="Times New Roman"/>
                <w:i/>
                <w:iCs/>
                <w:noProof/>
                <w:sz w:val="24"/>
                <w:szCs w:val="24"/>
                <w:lang w:val="en-GB"/>
              </w:rPr>
              <w:t>[Rate/number]</w:t>
            </w:r>
            <w:r w:rsidRPr="00F348EA">
              <w:rPr>
                <w:rFonts w:cs="Times New Roman"/>
                <w:noProof/>
                <w:sz w:val="24"/>
                <w:szCs w:val="24"/>
                <w:lang w:val="en-GB"/>
              </w:rPr>
              <w:t xml:space="preserve"> Fatal maritime accidents per </w:t>
            </w:r>
            <w:r w:rsidRPr="00F348EA">
              <w:rPr>
                <w:rFonts w:cs="Times New Roman"/>
                <w:i/>
                <w:iCs/>
                <w:noProof/>
                <w:sz w:val="24"/>
                <w:szCs w:val="24"/>
                <w:lang w:val="en-GB"/>
              </w:rPr>
              <w:t xml:space="preserve">[number] </w:t>
            </w:r>
            <w:r w:rsidRPr="00F348EA">
              <w:rPr>
                <w:rFonts w:cs="Times New Roman"/>
                <w:noProof/>
                <w:sz w:val="24"/>
                <w:szCs w:val="24"/>
                <w:lang w:val="en-GB"/>
              </w:rPr>
              <w:t>operations</w:t>
            </w:r>
          </w:p>
          <w:p w:rsidR="008D05A5" w:rsidRPr="00F348EA" w:rsidRDefault="008D05A5" w:rsidP="008D05A5">
            <w:pPr>
              <w:keepNext/>
              <w:keepLines/>
              <w:numPr>
                <w:ilvl w:val="1"/>
                <w:numId w:val="6"/>
              </w:numPr>
              <w:tabs>
                <w:tab w:val="clear" w:pos="1440"/>
              </w:tabs>
              <w:ind w:left="0" w:firstLine="0"/>
              <w:rPr>
                <w:rFonts w:cs="Times New Roman"/>
                <w:noProof/>
                <w:sz w:val="24"/>
                <w:szCs w:val="24"/>
              </w:rPr>
            </w:pPr>
            <w:r w:rsidRPr="00F348EA">
              <w:rPr>
                <w:rFonts w:cs="Times New Roman"/>
                <w:i/>
                <w:iCs/>
                <w:noProof/>
                <w:sz w:val="24"/>
                <w:szCs w:val="24"/>
                <w:lang w:val="en-GB"/>
              </w:rPr>
              <w:t xml:space="preserve">[Rate/number] </w:t>
            </w:r>
            <w:r w:rsidRPr="00F348EA">
              <w:rPr>
                <w:rFonts w:cs="Times New Roman"/>
                <w:noProof/>
                <w:sz w:val="24"/>
                <w:szCs w:val="24"/>
                <w:lang w:val="en-GB"/>
              </w:rPr>
              <w:t>F</w:t>
            </w:r>
            <w:r>
              <w:rPr>
                <w:rFonts w:cs="Times New Roman"/>
                <w:noProof/>
                <w:sz w:val="24"/>
                <w:szCs w:val="24"/>
                <w:lang w:val="en-GB"/>
              </w:rPr>
              <w:t>vessel</w:t>
            </w:r>
            <w:r w:rsidRPr="00F348EA">
              <w:rPr>
                <w:rFonts w:cs="Times New Roman"/>
                <w:noProof/>
                <w:sz w:val="24"/>
                <w:szCs w:val="24"/>
                <w:lang w:val="en-GB"/>
              </w:rPr>
              <w:t xml:space="preserve">way </w:t>
            </w:r>
            <w:r w:rsidRPr="00F348EA">
              <w:rPr>
                <w:rFonts w:cs="Times New Roman"/>
                <w:noProof/>
                <w:sz w:val="24"/>
                <w:szCs w:val="24"/>
                <w:lang w:val="en-GB"/>
              </w:rPr>
              <w:tab/>
              <w:t>excursion events per</w:t>
            </w:r>
            <w:r w:rsidRPr="00F348EA">
              <w:rPr>
                <w:rFonts w:cs="Times New Roman"/>
                <w:i/>
                <w:iCs/>
                <w:noProof/>
                <w:sz w:val="24"/>
                <w:szCs w:val="24"/>
                <w:lang w:val="en-GB"/>
              </w:rPr>
              <w:t xml:space="preserve"> [number] </w:t>
            </w:r>
            <w:r w:rsidRPr="00F348EA">
              <w:rPr>
                <w:rFonts w:cs="Times New Roman"/>
                <w:noProof/>
                <w:sz w:val="24"/>
                <w:szCs w:val="24"/>
                <w:lang w:val="en-GB"/>
              </w:rPr>
              <w:t>operations</w:t>
            </w:r>
          </w:p>
          <w:p w:rsidR="008D05A5" w:rsidRPr="00F348EA" w:rsidRDefault="008D05A5" w:rsidP="008D05A5">
            <w:pPr>
              <w:keepNext/>
              <w:keepLines/>
              <w:numPr>
                <w:ilvl w:val="1"/>
                <w:numId w:val="6"/>
              </w:numPr>
              <w:tabs>
                <w:tab w:val="clear" w:pos="1440"/>
              </w:tabs>
              <w:ind w:left="0" w:firstLine="0"/>
              <w:rPr>
                <w:rFonts w:cs="Times New Roman"/>
                <w:noProof/>
                <w:sz w:val="24"/>
                <w:szCs w:val="24"/>
              </w:rPr>
            </w:pPr>
            <w:r w:rsidRPr="00F348EA">
              <w:rPr>
                <w:rFonts w:cs="Times New Roman"/>
                <w:i/>
                <w:iCs/>
                <w:noProof/>
                <w:sz w:val="24"/>
                <w:szCs w:val="24"/>
                <w:lang w:val="en-GB"/>
              </w:rPr>
              <w:t>[Rate/number]</w:t>
            </w:r>
            <w:r w:rsidRPr="00F348EA">
              <w:rPr>
                <w:rFonts w:cs="Times New Roman"/>
                <w:noProof/>
                <w:sz w:val="24"/>
                <w:szCs w:val="24"/>
                <w:lang w:val="en-GB"/>
              </w:rPr>
              <w:t xml:space="preserve"> Grounding events per </w:t>
            </w:r>
            <w:r w:rsidRPr="00F348EA">
              <w:rPr>
                <w:rFonts w:cs="Times New Roman"/>
                <w:i/>
                <w:iCs/>
                <w:noProof/>
                <w:sz w:val="24"/>
                <w:szCs w:val="24"/>
                <w:lang w:val="en-GB"/>
              </w:rPr>
              <w:t>[number]</w:t>
            </w:r>
            <w:r w:rsidRPr="00F348EA">
              <w:rPr>
                <w:rFonts w:cs="Times New Roman"/>
                <w:noProof/>
                <w:sz w:val="24"/>
                <w:szCs w:val="24"/>
                <w:lang w:val="en-GB"/>
              </w:rPr>
              <w:t xml:space="preserve"> </w:t>
            </w:r>
            <w:r w:rsidRPr="00F348EA">
              <w:rPr>
                <w:rFonts w:cs="Times New Roman"/>
                <w:noProof/>
                <w:sz w:val="24"/>
                <w:szCs w:val="24"/>
                <w:lang w:val="en-GB"/>
              </w:rPr>
              <w:tab/>
              <w:t>operations</w:t>
            </w:r>
          </w:p>
          <w:p w:rsidR="008D05A5" w:rsidRPr="00F348EA" w:rsidRDefault="008D05A5" w:rsidP="008D05A5">
            <w:pPr>
              <w:keepNext/>
              <w:keepLines/>
              <w:numPr>
                <w:ilvl w:val="1"/>
                <w:numId w:val="6"/>
              </w:numPr>
              <w:tabs>
                <w:tab w:val="clear" w:pos="1440"/>
              </w:tabs>
              <w:ind w:left="0" w:firstLine="0"/>
              <w:rPr>
                <w:rFonts w:cs="Times New Roman"/>
                <w:noProof/>
                <w:sz w:val="24"/>
                <w:szCs w:val="24"/>
              </w:rPr>
            </w:pPr>
            <w:r w:rsidRPr="00F348EA">
              <w:rPr>
                <w:rFonts w:cs="Times New Roman"/>
                <w:i/>
                <w:iCs/>
                <w:noProof/>
                <w:sz w:val="24"/>
                <w:szCs w:val="24"/>
                <w:lang w:val="en-GB"/>
              </w:rPr>
              <w:t>[Number]</w:t>
            </w:r>
            <w:r w:rsidRPr="00F348EA">
              <w:rPr>
                <w:rFonts w:cs="Times New Roman"/>
                <w:noProof/>
                <w:sz w:val="24"/>
                <w:szCs w:val="24"/>
                <w:lang w:val="en-GB"/>
              </w:rPr>
              <w:t xml:space="preserve"> inspections to operators completed </w:t>
            </w:r>
            <w:r w:rsidRPr="00F348EA">
              <w:rPr>
                <w:rFonts w:cs="Times New Roman"/>
                <w:i/>
                <w:iCs/>
                <w:noProof/>
                <w:sz w:val="24"/>
                <w:szCs w:val="24"/>
                <w:lang w:val="en-GB"/>
              </w:rPr>
              <w:t xml:space="preserve">[timeframe] </w:t>
            </w:r>
            <w:r w:rsidRPr="00F348EA">
              <w:rPr>
                <w:rFonts w:cs="Times New Roman"/>
                <w:b/>
                <w:bCs/>
                <w:i/>
                <w:iCs/>
                <w:noProof/>
                <w:sz w:val="24"/>
                <w:szCs w:val="24"/>
                <w:lang w:val="en-GB"/>
              </w:rPr>
              <w:t>...</w:t>
            </w:r>
          </w:p>
        </w:tc>
        <w:tc>
          <w:tcPr>
            <w:tcW w:w="4784" w:type="dxa"/>
          </w:tcPr>
          <w:p w:rsidR="008D05A5" w:rsidRPr="00F348EA" w:rsidRDefault="008D05A5" w:rsidP="00B000AB">
            <w:pPr>
              <w:rPr>
                <w:rFonts w:cs="Times New Roman"/>
                <w:noProof/>
                <w:sz w:val="24"/>
                <w:szCs w:val="24"/>
              </w:rPr>
            </w:pPr>
            <w:r w:rsidRPr="00F348EA">
              <w:rPr>
                <w:rFonts w:cs="Times New Roman"/>
                <w:b/>
                <w:bCs/>
                <w:noProof/>
                <w:sz w:val="24"/>
                <w:szCs w:val="24"/>
                <w:lang w:val="en-GB"/>
              </w:rPr>
              <w:t>Value of safety targets</w:t>
            </w:r>
          </w:p>
          <w:p w:rsidR="008D05A5" w:rsidRPr="00F348EA" w:rsidRDefault="008D05A5" w:rsidP="008D05A5">
            <w:pPr>
              <w:keepNext/>
              <w:keepLines/>
              <w:numPr>
                <w:ilvl w:val="1"/>
                <w:numId w:val="7"/>
              </w:numPr>
              <w:tabs>
                <w:tab w:val="clear" w:pos="1440"/>
              </w:tabs>
              <w:ind w:left="0" w:firstLine="0"/>
              <w:rPr>
                <w:rFonts w:cs="Times New Roman"/>
                <w:noProof/>
                <w:sz w:val="24"/>
                <w:szCs w:val="24"/>
              </w:rPr>
            </w:pPr>
            <w:r w:rsidRPr="00F348EA">
              <w:rPr>
                <w:rFonts w:cs="Times New Roman"/>
                <w:i/>
                <w:iCs/>
                <w:noProof/>
                <w:sz w:val="24"/>
                <w:szCs w:val="24"/>
                <w:lang w:val="en-GB"/>
              </w:rPr>
              <w:t>[Reduce  / maintain by / maximum]</w:t>
            </w:r>
            <w:r w:rsidRPr="00F348EA">
              <w:rPr>
                <w:rFonts w:cs="Times New Roman"/>
                <w:noProof/>
                <w:sz w:val="24"/>
                <w:szCs w:val="24"/>
                <w:lang w:val="en-GB"/>
              </w:rPr>
              <w:t xml:space="preserve"> fatal maritime accidents </w:t>
            </w:r>
            <w:r w:rsidRPr="00F348EA">
              <w:rPr>
                <w:rFonts w:cs="Times New Roman"/>
                <w:i/>
                <w:iCs/>
                <w:noProof/>
                <w:sz w:val="24"/>
                <w:szCs w:val="24"/>
                <w:lang w:val="en-GB"/>
              </w:rPr>
              <w:t xml:space="preserve">per [number] </w:t>
            </w:r>
            <w:r w:rsidRPr="00F348EA">
              <w:rPr>
                <w:rFonts w:cs="Times New Roman"/>
                <w:noProof/>
                <w:sz w:val="24"/>
                <w:szCs w:val="24"/>
                <w:lang w:val="en-GB"/>
              </w:rPr>
              <w:t>operations</w:t>
            </w:r>
          </w:p>
          <w:p w:rsidR="008D05A5" w:rsidRPr="00F348EA" w:rsidRDefault="008D05A5" w:rsidP="008D05A5">
            <w:pPr>
              <w:keepNext/>
              <w:keepLines/>
              <w:numPr>
                <w:ilvl w:val="1"/>
                <w:numId w:val="7"/>
              </w:numPr>
              <w:tabs>
                <w:tab w:val="clear" w:pos="1440"/>
              </w:tabs>
              <w:ind w:left="0" w:firstLine="0"/>
              <w:rPr>
                <w:rFonts w:cs="Times New Roman"/>
                <w:noProof/>
                <w:sz w:val="24"/>
                <w:szCs w:val="24"/>
              </w:rPr>
            </w:pPr>
            <w:r w:rsidRPr="00F348EA">
              <w:rPr>
                <w:rFonts w:cs="Times New Roman"/>
                <w:i/>
                <w:iCs/>
                <w:noProof/>
                <w:sz w:val="24"/>
                <w:szCs w:val="24"/>
                <w:lang w:val="en-GB"/>
              </w:rPr>
              <w:t>[Reduce  / maintain by / maximum]</w:t>
            </w:r>
            <w:r w:rsidRPr="00F348EA">
              <w:rPr>
                <w:rFonts w:cs="Times New Roman"/>
                <w:noProof/>
                <w:sz w:val="24"/>
                <w:szCs w:val="24"/>
                <w:lang w:val="en-GB"/>
              </w:rPr>
              <w:t xml:space="preserve"> f</w:t>
            </w:r>
            <w:r>
              <w:rPr>
                <w:rFonts w:cs="Times New Roman"/>
                <w:noProof/>
                <w:sz w:val="24"/>
                <w:szCs w:val="24"/>
                <w:lang w:val="en-GB"/>
              </w:rPr>
              <w:t>vessel</w:t>
            </w:r>
            <w:r w:rsidRPr="00F348EA">
              <w:rPr>
                <w:rFonts w:cs="Times New Roman"/>
                <w:noProof/>
                <w:sz w:val="24"/>
                <w:szCs w:val="24"/>
                <w:lang w:val="en-GB"/>
              </w:rPr>
              <w:t xml:space="preserve">way excursion events per </w:t>
            </w:r>
            <w:r w:rsidRPr="00F348EA">
              <w:rPr>
                <w:rFonts w:cs="Times New Roman"/>
                <w:i/>
                <w:iCs/>
                <w:noProof/>
                <w:sz w:val="24"/>
                <w:szCs w:val="24"/>
                <w:lang w:val="en-GB"/>
              </w:rPr>
              <w:t xml:space="preserve">[number] </w:t>
            </w:r>
            <w:r w:rsidRPr="00F348EA">
              <w:rPr>
                <w:rFonts w:cs="Times New Roman"/>
                <w:noProof/>
                <w:sz w:val="24"/>
                <w:szCs w:val="24"/>
                <w:lang w:val="en-GB"/>
              </w:rPr>
              <w:t>operations</w:t>
            </w:r>
          </w:p>
          <w:p w:rsidR="008D05A5" w:rsidRPr="00F348EA" w:rsidRDefault="008D05A5" w:rsidP="008D05A5">
            <w:pPr>
              <w:keepNext/>
              <w:keepLines/>
              <w:numPr>
                <w:ilvl w:val="1"/>
                <w:numId w:val="7"/>
              </w:numPr>
              <w:tabs>
                <w:tab w:val="clear" w:pos="1440"/>
              </w:tabs>
              <w:ind w:left="0" w:firstLine="0"/>
              <w:rPr>
                <w:rFonts w:cs="Times New Roman"/>
                <w:noProof/>
                <w:sz w:val="24"/>
                <w:szCs w:val="24"/>
              </w:rPr>
            </w:pPr>
            <w:r w:rsidRPr="00F348EA">
              <w:rPr>
                <w:rFonts w:cs="Times New Roman"/>
                <w:i/>
                <w:iCs/>
                <w:noProof/>
                <w:sz w:val="24"/>
                <w:szCs w:val="24"/>
                <w:lang w:val="en-GB"/>
              </w:rPr>
              <w:t>[Reduce  / maintain by / maximum]</w:t>
            </w:r>
            <w:r w:rsidRPr="00F348EA">
              <w:rPr>
                <w:rFonts w:cs="Times New Roman"/>
                <w:noProof/>
                <w:sz w:val="24"/>
                <w:szCs w:val="24"/>
                <w:lang w:val="en-GB"/>
              </w:rPr>
              <w:t xml:space="preserve"> grounding events per </w:t>
            </w:r>
            <w:r w:rsidRPr="00F348EA">
              <w:rPr>
                <w:rFonts w:cs="Times New Roman"/>
                <w:i/>
                <w:iCs/>
                <w:noProof/>
                <w:sz w:val="24"/>
                <w:szCs w:val="24"/>
                <w:lang w:val="en-GB"/>
              </w:rPr>
              <w:t xml:space="preserve">[number] </w:t>
            </w:r>
            <w:r w:rsidRPr="00F348EA">
              <w:rPr>
                <w:rFonts w:cs="Times New Roman"/>
                <w:noProof/>
                <w:sz w:val="24"/>
                <w:szCs w:val="24"/>
                <w:lang w:val="en-GB"/>
              </w:rPr>
              <w:t>operations</w:t>
            </w:r>
          </w:p>
          <w:p w:rsidR="008D05A5" w:rsidRPr="00F348EA" w:rsidRDefault="008D05A5" w:rsidP="008D05A5">
            <w:pPr>
              <w:keepNext/>
              <w:keepLines/>
              <w:numPr>
                <w:ilvl w:val="1"/>
                <w:numId w:val="7"/>
              </w:numPr>
              <w:tabs>
                <w:tab w:val="clear" w:pos="1440"/>
              </w:tabs>
              <w:ind w:left="0" w:firstLine="0"/>
              <w:rPr>
                <w:rFonts w:cs="Times New Roman"/>
                <w:noProof/>
                <w:sz w:val="24"/>
                <w:szCs w:val="24"/>
              </w:rPr>
            </w:pPr>
            <w:r w:rsidRPr="00F348EA">
              <w:rPr>
                <w:rFonts w:cs="Times New Roman"/>
                <w:i/>
                <w:iCs/>
                <w:noProof/>
                <w:sz w:val="24"/>
                <w:szCs w:val="24"/>
                <w:lang w:val="en-GB"/>
              </w:rPr>
              <w:t>[Minimum number]</w:t>
            </w:r>
            <w:r w:rsidRPr="00F348EA">
              <w:rPr>
                <w:rFonts w:cs="Times New Roman"/>
                <w:noProof/>
                <w:sz w:val="24"/>
                <w:szCs w:val="24"/>
                <w:lang w:val="en-GB"/>
              </w:rPr>
              <w:t xml:space="preserve"> of inspections completed </w:t>
            </w:r>
            <w:r w:rsidRPr="00F348EA">
              <w:rPr>
                <w:rFonts w:cs="Times New Roman"/>
                <w:i/>
                <w:iCs/>
                <w:noProof/>
                <w:sz w:val="24"/>
                <w:szCs w:val="24"/>
                <w:lang w:val="en-GB"/>
              </w:rPr>
              <w:t>[timeframe]</w:t>
            </w:r>
            <w:r w:rsidRPr="00F348EA">
              <w:rPr>
                <w:rFonts w:cs="Times New Roman"/>
                <w:b/>
                <w:bCs/>
                <w:noProof/>
                <w:sz w:val="24"/>
                <w:szCs w:val="24"/>
                <w:lang w:val="en-GB"/>
              </w:rPr>
              <w:t>…</w:t>
            </w:r>
          </w:p>
        </w:tc>
      </w:tr>
    </w:tbl>
    <w:p w:rsidR="008D05A5" w:rsidRPr="00F348EA" w:rsidRDefault="008D05A5" w:rsidP="008D05A5">
      <w:pPr>
        <w:autoSpaceDE w:val="0"/>
        <w:autoSpaceDN w:val="0"/>
        <w:adjustRightInd w:val="0"/>
        <w:jc w:val="both"/>
        <w:rPr>
          <w:rFonts w:cs="Times New Roman"/>
          <w:szCs w:val="24"/>
        </w:rPr>
      </w:pPr>
    </w:p>
    <w:p w:rsidR="008D05A5" w:rsidRPr="00F348EA" w:rsidRDefault="008D05A5" w:rsidP="008D05A5">
      <w:pPr>
        <w:autoSpaceDE w:val="0"/>
        <w:autoSpaceDN w:val="0"/>
        <w:adjustRightInd w:val="0"/>
        <w:jc w:val="both"/>
        <w:rPr>
          <w:rFonts w:cs="Times New Roman"/>
          <w:szCs w:val="24"/>
        </w:rPr>
      </w:pPr>
      <w:r w:rsidRPr="00F348EA">
        <w:rPr>
          <w:rFonts w:cs="Times New Roman"/>
          <w:szCs w:val="24"/>
        </w:rPr>
        <w:t xml:space="preserve">An example of safety indicator values and safety target values based on </w:t>
      </w:r>
      <w:r w:rsidRPr="00F348EA">
        <w:rPr>
          <w:rFonts w:cs="Times New Roman"/>
          <w:b/>
          <w:szCs w:val="24"/>
        </w:rPr>
        <w:t>safety performance</w:t>
      </w:r>
      <w:r w:rsidRPr="00F348EA">
        <w:rPr>
          <w:rFonts w:cs="Times New Roman"/>
          <w:szCs w:val="24"/>
        </w:rPr>
        <w:t xml:space="preserve"> measurement</w:t>
      </w:r>
    </w:p>
    <w:p w:rsidR="008D05A5" w:rsidRPr="00F348EA" w:rsidRDefault="008D05A5" w:rsidP="008D05A5">
      <w:pPr>
        <w:autoSpaceDE w:val="0"/>
        <w:autoSpaceDN w:val="0"/>
        <w:adjustRightInd w:val="0"/>
        <w:jc w:val="both"/>
        <w:rPr>
          <w:rFonts w:cs="Times New Roman"/>
          <w:szCs w:val="24"/>
        </w:rPr>
      </w:pPr>
    </w:p>
    <w:tbl>
      <w:tblPr>
        <w:tblStyle w:val="TableGrid"/>
        <w:tblW w:w="0" w:type="auto"/>
        <w:tblLook w:val="04A0" w:firstRow="1" w:lastRow="0" w:firstColumn="1" w:lastColumn="0" w:noHBand="0" w:noVBand="1"/>
      </w:tblPr>
      <w:tblGrid>
        <w:gridCol w:w="4643"/>
        <w:gridCol w:w="4644"/>
      </w:tblGrid>
      <w:tr w:rsidR="008D05A5" w:rsidRPr="00F348EA" w:rsidTr="00B000AB">
        <w:tc>
          <w:tcPr>
            <w:tcW w:w="4643" w:type="dxa"/>
          </w:tcPr>
          <w:p w:rsidR="008D05A5" w:rsidRPr="00F348EA" w:rsidRDefault="008D05A5" w:rsidP="00B000AB">
            <w:pPr>
              <w:autoSpaceDE w:val="0"/>
              <w:autoSpaceDN w:val="0"/>
              <w:adjustRightInd w:val="0"/>
              <w:jc w:val="both"/>
              <w:rPr>
                <w:rFonts w:cs="Times New Roman"/>
                <w:sz w:val="24"/>
                <w:szCs w:val="24"/>
              </w:rPr>
            </w:pPr>
            <w:r w:rsidRPr="00F348EA">
              <w:rPr>
                <w:rFonts w:cs="Times New Roman"/>
                <w:b/>
                <w:bCs/>
                <w:sz w:val="24"/>
                <w:szCs w:val="24"/>
                <w:lang w:val="en-GB"/>
              </w:rPr>
              <w:t>Values of safety indicators</w:t>
            </w:r>
          </w:p>
        </w:tc>
        <w:tc>
          <w:tcPr>
            <w:tcW w:w="4644" w:type="dxa"/>
          </w:tcPr>
          <w:p w:rsidR="008D05A5" w:rsidRPr="00F348EA" w:rsidRDefault="008D05A5" w:rsidP="00B000AB">
            <w:pPr>
              <w:autoSpaceDE w:val="0"/>
              <w:autoSpaceDN w:val="0"/>
              <w:adjustRightInd w:val="0"/>
              <w:jc w:val="both"/>
              <w:rPr>
                <w:rFonts w:cs="Times New Roman"/>
                <w:sz w:val="24"/>
                <w:szCs w:val="24"/>
              </w:rPr>
            </w:pPr>
            <w:r w:rsidRPr="00F348EA">
              <w:rPr>
                <w:rFonts w:cs="Times New Roman"/>
                <w:b/>
                <w:bCs/>
                <w:sz w:val="24"/>
                <w:szCs w:val="24"/>
                <w:lang w:val="en-GB"/>
              </w:rPr>
              <w:t>Values of safety targets</w:t>
            </w:r>
          </w:p>
        </w:tc>
      </w:tr>
      <w:tr w:rsidR="008D05A5" w:rsidRPr="00F348EA" w:rsidTr="00B000AB">
        <w:tc>
          <w:tcPr>
            <w:tcW w:w="4643" w:type="dxa"/>
          </w:tcPr>
          <w:p w:rsidR="008D05A5" w:rsidRPr="00F348EA" w:rsidRDefault="008D05A5" w:rsidP="008D05A5">
            <w:pPr>
              <w:keepNext/>
              <w:keepLines/>
              <w:numPr>
                <w:ilvl w:val="1"/>
                <w:numId w:val="8"/>
              </w:numPr>
              <w:tabs>
                <w:tab w:val="clear" w:pos="1440"/>
              </w:tabs>
              <w:autoSpaceDE w:val="0"/>
              <w:autoSpaceDN w:val="0"/>
              <w:adjustRightInd w:val="0"/>
              <w:ind w:left="0" w:firstLine="0"/>
              <w:jc w:val="both"/>
              <w:rPr>
                <w:rFonts w:cs="Times New Roman"/>
                <w:sz w:val="24"/>
                <w:szCs w:val="24"/>
                <w:highlight w:val="yellow"/>
              </w:rPr>
            </w:pPr>
            <w:r w:rsidRPr="00F348EA">
              <w:rPr>
                <w:rFonts w:cs="Times New Roman"/>
                <w:i/>
                <w:iCs/>
                <w:sz w:val="24"/>
                <w:szCs w:val="24"/>
                <w:lang w:val="en-GB"/>
              </w:rPr>
              <w:lastRenderedPageBreak/>
              <w:t xml:space="preserve"> </w:t>
            </w:r>
            <w:r w:rsidRPr="00F348EA">
              <w:rPr>
                <w:rFonts w:cs="Times New Roman"/>
                <w:i/>
                <w:iCs/>
                <w:sz w:val="24"/>
                <w:szCs w:val="24"/>
                <w:highlight w:val="yellow"/>
                <w:lang w:val="en-GB"/>
              </w:rPr>
              <w:t>[Number]</w:t>
            </w:r>
            <w:r w:rsidRPr="00F348EA">
              <w:rPr>
                <w:rFonts w:cs="Times New Roman"/>
                <w:sz w:val="24"/>
                <w:szCs w:val="24"/>
                <w:highlight w:val="yellow"/>
                <w:lang w:val="en-GB"/>
              </w:rPr>
              <w:t xml:space="preserve"> level busts per </w:t>
            </w:r>
            <w:r w:rsidRPr="00F348EA">
              <w:rPr>
                <w:rFonts w:cs="Times New Roman"/>
                <w:i/>
                <w:iCs/>
                <w:sz w:val="24"/>
                <w:szCs w:val="24"/>
                <w:highlight w:val="yellow"/>
                <w:lang w:val="en-GB"/>
              </w:rPr>
              <w:t xml:space="preserve">[number] </w:t>
            </w:r>
            <w:r w:rsidRPr="00F348EA">
              <w:rPr>
                <w:rFonts w:cs="Times New Roman"/>
                <w:sz w:val="24"/>
                <w:szCs w:val="24"/>
                <w:highlight w:val="yellow"/>
                <w:lang w:val="en-GB"/>
              </w:rPr>
              <w:t xml:space="preserve"> operations</w:t>
            </w:r>
          </w:p>
          <w:p w:rsidR="008D05A5" w:rsidRPr="00F348EA" w:rsidRDefault="008D05A5" w:rsidP="008D05A5">
            <w:pPr>
              <w:keepNext/>
              <w:keepLines/>
              <w:numPr>
                <w:ilvl w:val="1"/>
                <w:numId w:val="8"/>
              </w:numPr>
              <w:tabs>
                <w:tab w:val="clear" w:pos="1440"/>
              </w:tabs>
              <w:autoSpaceDE w:val="0"/>
              <w:autoSpaceDN w:val="0"/>
              <w:adjustRightInd w:val="0"/>
              <w:ind w:left="0" w:firstLine="0"/>
              <w:jc w:val="both"/>
              <w:rPr>
                <w:rFonts w:cs="Times New Roman"/>
                <w:sz w:val="24"/>
                <w:szCs w:val="24"/>
                <w:highlight w:val="yellow"/>
              </w:rPr>
            </w:pPr>
            <w:r w:rsidRPr="00F348EA">
              <w:rPr>
                <w:rFonts w:cs="Times New Roman"/>
                <w:i/>
                <w:iCs/>
                <w:sz w:val="24"/>
                <w:szCs w:val="24"/>
                <w:highlight w:val="yellow"/>
                <w:lang w:val="en-GB"/>
              </w:rPr>
              <w:t>[Number]</w:t>
            </w:r>
            <w:r w:rsidRPr="00F348EA">
              <w:rPr>
                <w:rFonts w:cs="Times New Roman"/>
                <w:sz w:val="24"/>
                <w:szCs w:val="24"/>
                <w:highlight w:val="yellow"/>
                <w:lang w:val="en-CA"/>
              </w:rPr>
              <w:t xml:space="preserve"> Cat B and C </w:t>
            </w:r>
            <w:r w:rsidRPr="00F348EA">
              <w:rPr>
                <w:rFonts w:cs="Times New Roman"/>
                <w:sz w:val="24"/>
                <w:szCs w:val="24"/>
                <w:highlight w:val="yellow"/>
                <w:lang w:val="en-GB"/>
              </w:rPr>
              <w:t xml:space="preserve">runway incursions in 5 international </w:t>
            </w:r>
            <w:r w:rsidRPr="00F348EA">
              <w:rPr>
                <w:rFonts w:cs="Times New Roman"/>
                <w:i/>
                <w:iCs/>
                <w:sz w:val="24"/>
                <w:szCs w:val="24"/>
                <w:highlight w:val="yellow"/>
                <w:lang w:val="en-GB"/>
              </w:rPr>
              <w:t xml:space="preserve">[State] </w:t>
            </w:r>
            <w:proofErr w:type="spellStart"/>
            <w:r>
              <w:rPr>
                <w:rFonts w:cs="Times New Roman"/>
                <w:sz w:val="24"/>
                <w:szCs w:val="24"/>
                <w:highlight w:val="yellow"/>
                <w:lang w:val="en-GB"/>
              </w:rPr>
              <w:t>vessel</w:t>
            </w:r>
            <w:r w:rsidRPr="00F348EA">
              <w:rPr>
                <w:rFonts w:cs="Times New Roman"/>
                <w:sz w:val="24"/>
                <w:szCs w:val="24"/>
                <w:highlight w:val="yellow"/>
                <w:lang w:val="en-GB"/>
              </w:rPr>
              <w:t>ports</w:t>
            </w:r>
            <w:proofErr w:type="spellEnd"/>
            <w:r w:rsidRPr="00F348EA">
              <w:rPr>
                <w:rFonts w:cs="Times New Roman"/>
                <w:sz w:val="24"/>
                <w:szCs w:val="24"/>
                <w:highlight w:val="yellow"/>
                <w:lang w:val="en-GB"/>
              </w:rPr>
              <w:t xml:space="preserve"> per </w:t>
            </w:r>
            <w:r w:rsidRPr="00F348EA">
              <w:rPr>
                <w:rFonts w:cs="Times New Roman"/>
                <w:i/>
                <w:iCs/>
                <w:sz w:val="24"/>
                <w:szCs w:val="24"/>
                <w:highlight w:val="yellow"/>
                <w:lang w:val="en-GB"/>
              </w:rPr>
              <w:t xml:space="preserve">[number] </w:t>
            </w:r>
            <w:r w:rsidRPr="00F348EA">
              <w:rPr>
                <w:rFonts w:cs="Times New Roman"/>
                <w:sz w:val="24"/>
                <w:szCs w:val="24"/>
                <w:highlight w:val="yellow"/>
                <w:lang w:val="en-GB"/>
              </w:rPr>
              <w:t>operations</w:t>
            </w:r>
          </w:p>
          <w:p w:rsidR="008D05A5" w:rsidRPr="00F348EA" w:rsidRDefault="008D05A5" w:rsidP="008D05A5">
            <w:pPr>
              <w:keepNext/>
              <w:keepLines/>
              <w:numPr>
                <w:ilvl w:val="1"/>
                <w:numId w:val="8"/>
              </w:numPr>
              <w:tabs>
                <w:tab w:val="clear" w:pos="1440"/>
              </w:tabs>
              <w:autoSpaceDE w:val="0"/>
              <w:autoSpaceDN w:val="0"/>
              <w:adjustRightInd w:val="0"/>
              <w:ind w:left="0" w:firstLine="0"/>
              <w:jc w:val="both"/>
              <w:rPr>
                <w:rFonts w:cs="Times New Roman"/>
                <w:sz w:val="24"/>
                <w:szCs w:val="24"/>
                <w:highlight w:val="yellow"/>
              </w:rPr>
            </w:pPr>
            <w:r w:rsidRPr="00F348EA">
              <w:rPr>
                <w:rFonts w:cs="Times New Roman"/>
                <w:i/>
                <w:iCs/>
                <w:sz w:val="24"/>
                <w:szCs w:val="24"/>
                <w:highlight w:val="yellow"/>
                <w:lang w:val="en-GB"/>
              </w:rPr>
              <w:t xml:space="preserve">[Number] </w:t>
            </w:r>
            <w:r w:rsidRPr="00F348EA">
              <w:rPr>
                <w:rFonts w:cs="Times New Roman"/>
                <w:sz w:val="24"/>
                <w:szCs w:val="24"/>
                <w:highlight w:val="yellow"/>
                <w:lang w:val="en-GB"/>
              </w:rPr>
              <w:t>TCAS(traffic collision avoidance system)/</w:t>
            </w:r>
            <w:proofErr w:type="spellStart"/>
            <w:r>
              <w:rPr>
                <w:rFonts w:cs="Times New Roman"/>
                <w:sz w:val="24"/>
                <w:szCs w:val="24"/>
                <w:highlight w:val="yellow"/>
                <w:lang w:val="en-GB"/>
              </w:rPr>
              <w:t>vessel</w:t>
            </w:r>
            <w:r w:rsidRPr="00F348EA">
              <w:rPr>
                <w:rFonts w:cs="Times New Roman"/>
                <w:sz w:val="24"/>
                <w:szCs w:val="24"/>
                <w:highlight w:val="yellow"/>
                <w:lang w:val="en-GB"/>
              </w:rPr>
              <w:t>prox</w:t>
            </w:r>
            <w:proofErr w:type="spellEnd"/>
            <w:r w:rsidRPr="00F348EA">
              <w:rPr>
                <w:rFonts w:cs="Times New Roman"/>
                <w:sz w:val="24"/>
                <w:szCs w:val="24"/>
                <w:highlight w:val="yellow"/>
                <w:lang w:val="en-GB"/>
              </w:rPr>
              <w:t xml:space="preserve"> events per </w:t>
            </w:r>
            <w:r w:rsidRPr="00F348EA">
              <w:rPr>
                <w:rFonts w:cs="Times New Roman"/>
                <w:i/>
                <w:iCs/>
                <w:sz w:val="24"/>
                <w:szCs w:val="24"/>
                <w:highlight w:val="yellow"/>
                <w:lang w:val="en-GB"/>
              </w:rPr>
              <w:t xml:space="preserve"> [number] </w:t>
            </w:r>
            <w:r w:rsidRPr="00F348EA">
              <w:rPr>
                <w:rFonts w:cs="Times New Roman"/>
                <w:sz w:val="24"/>
                <w:szCs w:val="24"/>
                <w:highlight w:val="yellow"/>
                <w:lang w:val="en-GB"/>
              </w:rPr>
              <w:t>operations</w:t>
            </w:r>
          </w:p>
          <w:p w:rsidR="008D05A5" w:rsidRPr="00F348EA" w:rsidRDefault="008D05A5" w:rsidP="008D05A5">
            <w:pPr>
              <w:keepNext/>
              <w:keepLines/>
              <w:numPr>
                <w:ilvl w:val="1"/>
                <w:numId w:val="8"/>
              </w:numPr>
              <w:tabs>
                <w:tab w:val="clear" w:pos="1440"/>
              </w:tabs>
              <w:autoSpaceDE w:val="0"/>
              <w:autoSpaceDN w:val="0"/>
              <w:adjustRightInd w:val="0"/>
              <w:ind w:left="0" w:firstLine="0"/>
              <w:jc w:val="both"/>
              <w:rPr>
                <w:rFonts w:cs="Times New Roman"/>
                <w:sz w:val="24"/>
                <w:szCs w:val="24"/>
                <w:highlight w:val="yellow"/>
              </w:rPr>
            </w:pPr>
            <w:r w:rsidRPr="00F348EA">
              <w:rPr>
                <w:rFonts w:cs="Times New Roman"/>
                <w:i/>
                <w:iCs/>
                <w:sz w:val="24"/>
                <w:szCs w:val="24"/>
                <w:highlight w:val="yellow"/>
                <w:lang w:val="en-GB"/>
              </w:rPr>
              <w:t xml:space="preserve">[Number] </w:t>
            </w:r>
            <w:r w:rsidRPr="00F348EA">
              <w:rPr>
                <w:rFonts w:cs="Times New Roman"/>
                <w:sz w:val="24"/>
                <w:szCs w:val="24"/>
                <w:highlight w:val="yellow"/>
                <w:lang w:val="en-GB"/>
              </w:rPr>
              <w:t xml:space="preserve">non-conforming approaches (NCA) at 5 international </w:t>
            </w:r>
            <w:r w:rsidRPr="00F348EA">
              <w:rPr>
                <w:rFonts w:cs="Times New Roman"/>
                <w:i/>
                <w:iCs/>
                <w:sz w:val="24"/>
                <w:szCs w:val="24"/>
                <w:highlight w:val="yellow"/>
                <w:lang w:val="en-GB"/>
              </w:rPr>
              <w:t xml:space="preserve">[State] </w:t>
            </w:r>
            <w:proofErr w:type="spellStart"/>
            <w:r>
              <w:rPr>
                <w:rFonts w:cs="Times New Roman"/>
                <w:sz w:val="24"/>
                <w:szCs w:val="24"/>
                <w:highlight w:val="yellow"/>
                <w:lang w:val="en-GB"/>
              </w:rPr>
              <w:t>vessel</w:t>
            </w:r>
            <w:r w:rsidRPr="00F348EA">
              <w:rPr>
                <w:rFonts w:cs="Times New Roman"/>
                <w:sz w:val="24"/>
                <w:szCs w:val="24"/>
                <w:highlight w:val="yellow"/>
                <w:lang w:val="en-GB"/>
              </w:rPr>
              <w:t>ports</w:t>
            </w:r>
            <w:proofErr w:type="spellEnd"/>
            <w:r w:rsidRPr="00F348EA">
              <w:rPr>
                <w:rFonts w:cs="Times New Roman"/>
                <w:sz w:val="24"/>
                <w:szCs w:val="24"/>
                <w:highlight w:val="yellow"/>
                <w:lang w:val="en-GB"/>
              </w:rPr>
              <w:t xml:space="preserve"> per </w:t>
            </w:r>
            <w:r w:rsidRPr="00F348EA">
              <w:rPr>
                <w:rFonts w:cs="Times New Roman"/>
                <w:i/>
                <w:iCs/>
                <w:sz w:val="24"/>
                <w:szCs w:val="24"/>
                <w:highlight w:val="yellow"/>
                <w:lang w:val="en-GB"/>
              </w:rPr>
              <w:t xml:space="preserve">[number] </w:t>
            </w:r>
            <w:r w:rsidRPr="00F348EA">
              <w:rPr>
                <w:rFonts w:cs="Times New Roman"/>
                <w:sz w:val="24"/>
                <w:szCs w:val="24"/>
                <w:highlight w:val="yellow"/>
                <w:lang w:val="en-GB"/>
              </w:rPr>
              <w:t>operations</w:t>
            </w:r>
          </w:p>
          <w:p w:rsidR="008D05A5" w:rsidRPr="00F348EA" w:rsidRDefault="008D05A5" w:rsidP="008D05A5">
            <w:pPr>
              <w:keepNext/>
              <w:keepLines/>
              <w:numPr>
                <w:ilvl w:val="1"/>
                <w:numId w:val="8"/>
              </w:numPr>
              <w:tabs>
                <w:tab w:val="clear" w:pos="1440"/>
              </w:tabs>
              <w:autoSpaceDE w:val="0"/>
              <w:autoSpaceDN w:val="0"/>
              <w:adjustRightInd w:val="0"/>
              <w:ind w:left="0" w:firstLine="0"/>
              <w:jc w:val="both"/>
              <w:rPr>
                <w:rFonts w:cs="Times New Roman"/>
                <w:sz w:val="24"/>
                <w:szCs w:val="24"/>
                <w:highlight w:val="yellow"/>
              </w:rPr>
            </w:pPr>
            <w:r w:rsidRPr="00F348EA">
              <w:rPr>
                <w:rFonts w:cs="Times New Roman"/>
                <w:i/>
                <w:iCs/>
                <w:sz w:val="24"/>
                <w:szCs w:val="24"/>
                <w:highlight w:val="yellow"/>
                <w:lang w:val="en-GB"/>
              </w:rPr>
              <w:t xml:space="preserve">[Number] </w:t>
            </w:r>
            <w:r w:rsidRPr="00F348EA">
              <w:rPr>
                <w:rFonts w:cs="Times New Roman"/>
                <w:sz w:val="24"/>
                <w:szCs w:val="24"/>
                <w:highlight w:val="yellow"/>
                <w:lang w:val="en-GB"/>
              </w:rPr>
              <w:t xml:space="preserve">apron </w:t>
            </w:r>
            <w:r w:rsidRPr="00F348EA">
              <w:rPr>
                <w:rFonts w:cs="Times New Roman"/>
                <w:bCs/>
                <w:sz w:val="24"/>
                <w:szCs w:val="24"/>
                <w:highlight w:val="yellow"/>
              </w:rPr>
              <w:t>Foreign Object Damage</w:t>
            </w:r>
            <w:r w:rsidRPr="00F348EA">
              <w:rPr>
                <w:rFonts w:cs="Times New Roman"/>
                <w:sz w:val="24"/>
                <w:szCs w:val="24"/>
                <w:highlight w:val="yellow"/>
              </w:rPr>
              <w:t xml:space="preserve"> (</w:t>
            </w:r>
            <w:r w:rsidRPr="00F348EA">
              <w:rPr>
                <w:rFonts w:cs="Times New Roman"/>
                <w:sz w:val="24"/>
                <w:szCs w:val="24"/>
                <w:highlight w:val="yellow"/>
                <w:lang w:val="en-GB"/>
              </w:rPr>
              <w:t xml:space="preserve">FOD) events at 5 international </w:t>
            </w:r>
            <w:r w:rsidRPr="00F348EA">
              <w:rPr>
                <w:rFonts w:cs="Times New Roman"/>
                <w:i/>
                <w:iCs/>
                <w:sz w:val="24"/>
                <w:szCs w:val="24"/>
                <w:highlight w:val="yellow"/>
                <w:lang w:val="en-GB"/>
              </w:rPr>
              <w:t xml:space="preserve">[State] </w:t>
            </w:r>
            <w:proofErr w:type="spellStart"/>
            <w:r>
              <w:rPr>
                <w:rFonts w:cs="Times New Roman"/>
                <w:sz w:val="24"/>
                <w:szCs w:val="24"/>
                <w:highlight w:val="yellow"/>
                <w:lang w:val="en-GB"/>
              </w:rPr>
              <w:t>vessel</w:t>
            </w:r>
            <w:r w:rsidRPr="00F348EA">
              <w:rPr>
                <w:rFonts w:cs="Times New Roman"/>
                <w:sz w:val="24"/>
                <w:szCs w:val="24"/>
                <w:highlight w:val="yellow"/>
                <w:lang w:val="en-GB"/>
              </w:rPr>
              <w:t>ports</w:t>
            </w:r>
            <w:proofErr w:type="spellEnd"/>
            <w:r w:rsidRPr="00F348EA">
              <w:rPr>
                <w:rFonts w:cs="Times New Roman"/>
                <w:sz w:val="24"/>
                <w:szCs w:val="24"/>
                <w:highlight w:val="yellow"/>
                <w:lang w:val="en-GB"/>
              </w:rPr>
              <w:t xml:space="preserve"> per </w:t>
            </w:r>
            <w:r w:rsidRPr="00F348EA">
              <w:rPr>
                <w:rFonts w:cs="Times New Roman"/>
                <w:i/>
                <w:iCs/>
                <w:sz w:val="24"/>
                <w:szCs w:val="24"/>
                <w:highlight w:val="yellow"/>
                <w:lang w:val="en-GB"/>
              </w:rPr>
              <w:t xml:space="preserve">[number] </w:t>
            </w:r>
            <w:r w:rsidRPr="00F348EA">
              <w:rPr>
                <w:rFonts w:cs="Times New Roman"/>
                <w:sz w:val="24"/>
                <w:szCs w:val="24"/>
                <w:highlight w:val="yellow"/>
                <w:lang w:val="en-GB"/>
              </w:rPr>
              <w:t>operations</w:t>
            </w:r>
          </w:p>
        </w:tc>
        <w:tc>
          <w:tcPr>
            <w:tcW w:w="4644" w:type="dxa"/>
          </w:tcPr>
          <w:p w:rsidR="008D05A5" w:rsidRPr="00F348EA" w:rsidRDefault="008D05A5" w:rsidP="008D05A5">
            <w:pPr>
              <w:keepNext/>
              <w:keepLines/>
              <w:numPr>
                <w:ilvl w:val="0"/>
                <w:numId w:val="9"/>
              </w:numPr>
              <w:tabs>
                <w:tab w:val="clear" w:pos="720"/>
              </w:tabs>
              <w:autoSpaceDE w:val="0"/>
              <w:autoSpaceDN w:val="0"/>
              <w:adjustRightInd w:val="0"/>
              <w:ind w:left="35" w:firstLine="0"/>
              <w:jc w:val="both"/>
              <w:rPr>
                <w:rFonts w:cs="Times New Roman"/>
                <w:sz w:val="24"/>
                <w:szCs w:val="24"/>
                <w:highlight w:val="yellow"/>
              </w:rPr>
            </w:pPr>
            <w:r w:rsidRPr="00F348EA">
              <w:rPr>
                <w:rFonts w:cs="Times New Roman"/>
                <w:i/>
                <w:iCs/>
                <w:sz w:val="24"/>
                <w:szCs w:val="24"/>
                <w:highlight w:val="yellow"/>
                <w:lang w:val="en-GB"/>
              </w:rPr>
              <w:t>[Reduce by/maximum]</w:t>
            </w:r>
            <w:r w:rsidRPr="00F348EA">
              <w:rPr>
                <w:rFonts w:cs="Times New Roman"/>
                <w:sz w:val="24"/>
                <w:szCs w:val="24"/>
                <w:highlight w:val="yellow"/>
                <w:lang w:val="en-GB"/>
              </w:rPr>
              <w:t xml:space="preserve"> number of level busts per </w:t>
            </w:r>
            <w:r w:rsidRPr="00F348EA">
              <w:rPr>
                <w:rFonts w:cs="Times New Roman"/>
                <w:i/>
                <w:iCs/>
                <w:sz w:val="24"/>
                <w:szCs w:val="24"/>
                <w:highlight w:val="yellow"/>
                <w:lang w:val="en-GB"/>
              </w:rPr>
              <w:t>[number]</w:t>
            </w:r>
            <w:r w:rsidRPr="00F348EA">
              <w:rPr>
                <w:rFonts w:cs="Times New Roman"/>
                <w:sz w:val="24"/>
                <w:szCs w:val="24"/>
                <w:highlight w:val="yellow"/>
                <w:lang w:val="en-GB"/>
              </w:rPr>
              <w:t xml:space="preserve"> operations by </w:t>
            </w:r>
            <w:r w:rsidRPr="00F348EA">
              <w:rPr>
                <w:rFonts w:cs="Times New Roman"/>
                <w:i/>
                <w:iCs/>
                <w:sz w:val="24"/>
                <w:szCs w:val="24"/>
                <w:highlight w:val="yellow"/>
                <w:lang w:val="en-GB"/>
              </w:rPr>
              <w:t>[date]</w:t>
            </w:r>
          </w:p>
          <w:p w:rsidR="008D05A5" w:rsidRPr="00F348EA" w:rsidRDefault="008D05A5" w:rsidP="008D05A5">
            <w:pPr>
              <w:keepNext/>
              <w:keepLines/>
              <w:numPr>
                <w:ilvl w:val="0"/>
                <w:numId w:val="9"/>
              </w:numPr>
              <w:tabs>
                <w:tab w:val="clear" w:pos="720"/>
              </w:tabs>
              <w:autoSpaceDE w:val="0"/>
              <w:autoSpaceDN w:val="0"/>
              <w:adjustRightInd w:val="0"/>
              <w:ind w:left="35" w:firstLine="0"/>
              <w:jc w:val="both"/>
              <w:rPr>
                <w:rFonts w:cs="Times New Roman"/>
                <w:sz w:val="24"/>
                <w:szCs w:val="24"/>
                <w:highlight w:val="yellow"/>
              </w:rPr>
            </w:pPr>
            <w:r w:rsidRPr="00F348EA">
              <w:rPr>
                <w:rFonts w:cs="Times New Roman"/>
                <w:i/>
                <w:iCs/>
                <w:sz w:val="24"/>
                <w:szCs w:val="24"/>
                <w:highlight w:val="yellow"/>
                <w:lang w:val="en-CA"/>
              </w:rPr>
              <w:t>[Reduce by/maximum]</w:t>
            </w:r>
            <w:r w:rsidRPr="00F348EA">
              <w:rPr>
                <w:rFonts w:cs="Times New Roman"/>
                <w:sz w:val="24"/>
                <w:szCs w:val="24"/>
                <w:highlight w:val="yellow"/>
                <w:lang w:val="en-CA"/>
              </w:rPr>
              <w:t xml:space="preserve"> Cat B and C </w:t>
            </w:r>
            <w:r w:rsidRPr="00F348EA">
              <w:rPr>
                <w:rFonts w:cs="Times New Roman"/>
                <w:sz w:val="24"/>
                <w:szCs w:val="24"/>
                <w:highlight w:val="yellow"/>
                <w:lang w:val="en-GB"/>
              </w:rPr>
              <w:t xml:space="preserve">runway incursions in 5 international </w:t>
            </w:r>
            <w:r w:rsidRPr="00F348EA">
              <w:rPr>
                <w:rFonts w:cs="Times New Roman"/>
                <w:i/>
                <w:iCs/>
                <w:sz w:val="24"/>
                <w:szCs w:val="24"/>
                <w:highlight w:val="yellow"/>
                <w:lang w:val="en-GB"/>
              </w:rPr>
              <w:t>[State]</w:t>
            </w:r>
            <w:r w:rsidRPr="00F348EA">
              <w:rPr>
                <w:rFonts w:cs="Times New Roman"/>
                <w:sz w:val="24"/>
                <w:szCs w:val="24"/>
                <w:highlight w:val="yellow"/>
                <w:lang w:val="en-GB"/>
              </w:rPr>
              <w:t xml:space="preserve"> </w:t>
            </w:r>
            <w:proofErr w:type="spellStart"/>
            <w:r>
              <w:rPr>
                <w:rFonts w:cs="Times New Roman"/>
                <w:sz w:val="24"/>
                <w:szCs w:val="24"/>
                <w:highlight w:val="yellow"/>
                <w:lang w:val="en-GB"/>
              </w:rPr>
              <w:t>vessel</w:t>
            </w:r>
            <w:r w:rsidRPr="00F348EA">
              <w:rPr>
                <w:rFonts w:cs="Times New Roman"/>
                <w:sz w:val="24"/>
                <w:szCs w:val="24"/>
                <w:highlight w:val="yellow"/>
                <w:lang w:val="en-GB"/>
              </w:rPr>
              <w:t>ports</w:t>
            </w:r>
            <w:proofErr w:type="spellEnd"/>
            <w:r w:rsidRPr="00F348EA">
              <w:rPr>
                <w:rFonts w:cs="Times New Roman"/>
                <w:sz w:val="24"/>
                <w:szCs w:val="24"/>
                <w:highlight w:val="yellow"/>
                <w:lang w:val="en-GB"/>
              </w:rPr>
              <w:t xml:space="preserve"> by </w:t>
            </w:r>
            <w:r w:rsidRPr="00F348EA">
              <w:rPr>
                <w:rFonts w:cs="Times New Roman"/>
                <w:i/>
                <w:iCs/>
                <w:sz w:val="24"/>
                <w:szCs w:val="24"/>
                <w:highlight w:val="yellow"/>
                <w:lang w:val="en-GB"/>
              </w:rPr>
              <w:t>[date]</w:t>
            </w:r>
          </w:p>
          <w:p w:rsidR="008D05A5" w:rsidRPr="00F348EA" w:rsidRDefault="008D05A5" w:rsidP="008D05A5">
            <w:pPr>
              <w:keepNext/>
              <w:keepLines/>
              <w:numPr>
                <w:ilvl w:val="0"/>
                <w:numId w:val="9"/>
              </w:numPr>
              <w:tabs>
                <w:tab w:val="clear" w:pos="720"/>
              </w:tabs>
              <w:autoSpaceDE w:val="0"/>
              <w:autoSpaceDN w:val="0"/>
              <w:adjustRightInd w:val="0"/>
              <w:ind w:left="35" w:firstLine="0"/>
              <w:jc w:val="both"/>
              <w:rPr>
                <w:rFonts w:cs="Times New Roman"/>
                <w:sz w:val="24"/>
                <w:szCs w:val="24"/>
                <w:highlight w:val="yellow"/>
              </w:rPr>
            </w:pPr>
            <w:r w:rsidRPr="00F348EA">
              <w:rPr>
                <w:rFonts w:cs="Times New Roman"/>
                <w:i/>
                <w:iCs/>
                <w:sz w:val="24"/>
                <w:szCs w:val="24"/>
                <w:highlight w:val="yellow"/>
                <w:lang w:val="en-GB"/>
              </w:rPr>
              <w:t>[Reduce by/maximum]</w:t>
            </w:r>
            <w:r w:rsidRPr="00F348EA">
              <w:rPr>
                <w:rFonts w:cs="Times New Roman"/>
                <w:sz w:val="24"/>
                <w:szCs w:val="24"/>
                <w:highlight w:val="yellow"/>
                <w:lang w:val="en-GB"/>
              </w:rPr>
              <w:t xml:space="preserve"> number of TCAS/</w:t>
            </w:r>
            <w:proofErr w:type="spellStart"/>
            <w:r>
              <w:rPr>
                <w:rFonts w:cs="Times New Roman"/>
                <w:sz w:val="24"/>
                <w:szCs w:val="24"/>
                <w:highlight w:val="yellow"/>
                <w:lang w:val="en-GB"/>
              </w:rPr>
              <w:t>vessel</w:t>
            </w:r>
            <w:r w:rsidRPr="00F348EA">
              <w:rPr>
                <w:rFonts w:cs="Times New Roman"/>
                <w:sz w:val="24"/>
                <w:szCs w:val="24"/>
                <w:highlight w:val="yellow"/>
                <w:lang w:val="en-GB"/>
              </w:rPr>
              <w:t>prox</w:t>
            </w:r>
            <w:proofErr w:type="spellEnd"/>
            <w:r w:rsidRPr="00F348EA">
              <w:rPr>
                <w:rFonts w:cs="Times New Roman"/>
                <w:sz w:val="24"/>
                <w:szCs w:val="24"/>
                <w:highlight w:val="yellow"/>
                <w:lang w:val="en-GB"/>
              </w:rPr>
              <w:t xml:space="preserve"> events per </w:t>
            </w:r>
            <w:r w:rsidRPr="00F348EA">
              <w:rPr>
                <w:rFonts w:cs="Times New Roman"/>
                <w:i/>
                <w:iCs/>
                <w:sz w:val="24"/>
                <w:szCs w:val="24"/>
                <w:highlight w:val="yellow"/>
                <w:lang w:val="en-GB"/>
              </w:rPr>
              <w:t>[number]</w:t>
            </w:r>
            <w:r w:rsidRPr="00F348EA">
              <w:rPr>
                <w:rFonts w:cs="Times New Roman"/>
                <w:sz w:val="24"/>
                <w:szCs w:val="24"/>
                <w:highlight w:val="yellow"/>
                <w:lang w:val="en-GB"/>
              </w:rPr>
              <w:t xml:space="preserve"> operations by </w:t>
            </w:r>
            <w:r w:rsidRPr="00F348EA">
              <w:rPr>
                <w:rFonts w:cs="Times New Roman"/>
                <w:i/>
                <w:iCs/>
                <w:sz w:val="24"/>
                <w:szCs w:val="24"/>
                <w:highlight w:val="yellow"/>
                <w:lang w:val="en-GB"/>
              </w:rPr>
              <w:t>[date]</w:t>
            </w:r>
          </w:p>
          <w:p w:rsidR="008D05A5" w:rsidRPr="00F348EA" w:rsidRDefault="008D05A5" w:rsidP="008D05A5">
            <w:pPr>
              <w:keepNext/>
              <w:keepLines/>
              <w:numPr>
                <w:ilvl w:val="0"/>
                <w:numId w:val="9"/>
              </w:numPr>
              <w:tabs>
                <w:tab w:val="clear" w:pos="720"/>
              </w:tabs>
              <w:autoSpaceDE w:val="0"/>
              <w:autoSpaceDN w:val="0"/>
              <w:adjustRightInd w:val="0"/>
              <w:ind w:left="35" w:firstLine="0"/>
              <w:jc w:val="both"/>
              <w:rPr>
                <w:rFonts w:cs="Times New Roman"/>
                <w:sz w:val="24"/>
                <w:szCs w:val="24"/>
                <w:highlight w:val="yellow"/>
              </w:rPr>
            </w:pPr>
            <w:r w:rsidRPr="00F348EA">
              <w:rPr>
                <w:rFonts w:cs="Times New Roman"/>
                <w:i/>
                <w:iCs/>
                <w:sz w:val="24"/>
                <w:szCs w:val="24"/>
                <w:highlight w:val="yellow"/>
                <w:lang w:val="en-GB"/>
              </w:rPr>
              <w:t xml:space="preserve">[Reduce by/maximum] </w:t>
            </w:r>
            <w:r w:rsidRPr="00F348EA">
              <w:rPr>
                <w:rFonts w:cs="Times New Roman"/>
                <w:sz w:val="24"/>
                <w:szCs w:val="24"/>
                <w:highlight w:val="yellow"/>
                <w:lang w:val="en-GB"/>
              </w:rPr>
              <w:t xml:space="preserve">number of non-conforming approaches (NCA) at 5 international </w:t>
            </w:r>
            <w:r w:rsidRPr="00F348EA">
              <w:rPr>
                <w:rFonts w:cs="Times New Roman"/>
                <w:i/>
                <w:iCs/>
                <w:sz w:val="24"/>
                <w:szCs w:val="24"/>
                <w:highlight w:val="yellow"/>
                <w:lang w:val="en-GB"/>
              </w:rPr>
              <w:t xml:space="preserve">[State] </w:t>
            </w:r>
            <w:proofErr w:type="spellStart"/>
            <w:r>
              <w:rPr>
                <w:rFonts w:cs="Times New Roman"/>
                <w:sz w:val="24"/>
                <w:szCs w:val="24"/>
                <w:highlight w:val="yellow"/>
                <w:lang w:val="en-GB"/>
              </w:rPr>
              <w:t>vessel</w:t>
            </w:r>
            <w:r w:rsidRPr="00F348EA">
              <w:rPr>
                <w:rFonts w:cs="Times New Roman"/>
                <w:sz w:val="24"/>
                <w:szCs w:val="24"/>
                <w:highlight w:val="yellow"/>
                <w:lang w:val="en-GB"/>
              </w:rPr>
              <w:t>ports</w:t>
            </w:r>
            <w:proofErr w:type="spellEnd"/>
            <w:r w:rsidRPr="00F348EA">
              <w:rPr>
                <w:rFonts w:cs="Times New Roman"/>
                <w:sz w:val="24"/>
                <w:szCs w:val="24"/>
                <w:highlight w:val="yellow"/>
                <w:lang w:val="en-GB"/>
              </w:rPr>
              <w:t xml:space="preserve"> by </w:t>
            </w:r>
            <w:r w:rsidRPr="00F348EA">
              <w:rPr>
                <w:rFonts w:cs="Times New Roman"/>
                <w:i/>
                <w:iCs/>
                <w:sz w:val="24"/>
                <w:szCs w:val="24"/>
                <w:highlight w:val="yellow"/>
                <w:lang w:val="en-GB"/>
              </w:rPr>
              <w:t>[date]</w:t>
            </w:r>
          </w:p>
          <w:p w:rsidR="008D05A5" w:rsidRPr="00F348EA" w:rsidRDefault="008D05A5" w:rsidP="008D05A5">
            <w:pPr>
              <w:keepNext/>
              <w:keepLines/>
              <w:numPr>
                <w:ilvl w:val="0"/>
                <w:numId w:val="9"/>
              </w:numPr>
              <w:tabs>
                <w:tab w:val="clear" w:pos="720"/>
              </w:tabs>
              <w:autoSpaceDE w:val="0"/>
              <w:autoSpaceDN w:val="0"/>
              <w:adjustRightInd w:val="0"/>
              <w:ind w:left="35" w:firstLine="0"/>
              <w:jc w:val="both"/>
              <w:rPr>
                <w:rFonts w:cs="Times New Roman"/>
                <w:sz w:val="24"/>
                <w:szCs w:val="24"/>
                <w:highlight w:val="yellow"/>
              </w:rPr>
            </w:pPr>
            <w:r w:rsidRPr="00F348EA">
              <w:rPr>
                <w:rFonts w:cs="Times New Roman"/>
                <w:i/>
                <w:iCs/>
                <w:sz w:val="24"/>
                <w:szCs w:val="24"/>
                <w:highlight w:val="yellow"/>
                <w:lang w:val="en-GB"/>
              </w:rPr>
              <w:t xml:space="preserve">[Reduce by/maximum] </w:t>
            </w:r>
            <w:r w:rsidRPr="00F348EA">
              <w:rPr>
                <w:rFonts w:cs="Times New Roman"/>
                <w:sz w:val="24"/>
                <w:szCs w:val="24"/>
                <w:highlight w:val="yellow"/>
                <w:lang w:val="en-GB"/>
              </w:rPr>
              <w:t xml:space="preserve">the number of apron FOD events at 5 international </w:t>
            </w:r>
            <w:r w:rsidRPr="00F348EA">
              <w:rPr>
                <w:rFonts w:cs="Times New Roman"/>
                <w:i/>
                <w:iCs/>
                <w:sz w:val="24"/>
                <w:szCs w:val="24"/>
                <w:highlight w:val="yellow"/>
                <w:lang w:val="en-GB"/>
              </w:rPr>
              <w:t>[State]</w:t>
            </w:r>
            <w:r w:rsidRPr="00F348EA">
              <w:rPr>
                <w:rFonts w:cs="Times New Roman"/>
                <w:sz w:val="24"/>
                <w:szCs w:val="24"/>
                <w:highlight w:val="yellow"/>
                <w:lang w:val="en-GB"/>
              </w:rPr>
              <w:t xml:space="preserve"> </w:t>
            </w:r>
            <w:proofErr w:type="spellStart"/>
            <w:r>
              <w:rPr>
                <w:rFonts w:cs="Times New Roman"/>
                <w:sz w:val="24"/>
                <w:szCs w:val="24"/>
                <w:highlight w:val="yellow"/>
                <w:lang w:val="en-GB"/>
              </w:rPr>
              <w:t>vessel</w:t>
            </w:r>
            <w:r w:rsidRPr="00F348EA">
              <w:rPr>
                <w:rFonts w:cs="Times New Roman"/>
                <w:sz w:val="24"/>
                <w:szCs w:val="24"/>
                <w:highlight w:val="yellow"/>
                <w:lang w:val="en-GB"/>
              </w:rPr>
              <w:t>ports</w:t>
            </w:r>
            <w:proofErr w:type="spellEnd"/>
            <w:r w:rsidRPr="00F348EA">
              <w:rPr>
                <w:rFonts w:cs="Times New Roman"/>
                <w:sz w:val="24"/>
                <w:szCs w:val="24"/>
                <w:highlight w:val="yellow"/>
                <w:lang w:val="en-GB"/>
              </w:rPr>
              <w:t xml:space="preserve"> by </w:t>
            </w:r>
            <w:r w:rsidRPr="00F348EA">
              <w:rPr>
                <w:rFonts w:cs="Times New Roman"/>
                <w:i/>
                <w:iCs/>
                <w:sz w:val="24"/>
                <w:szCs w:val="24"/>
                <w:highlight w:val="yellow"/>
                <w:lang w:val="en-GB"/>
              </w:rPr>
              <w:t>[date]</w:t>
            </w:r>
          </w:p>
        </w:tc>
      </w:tr>
    </w:tbl>
    <w:p w:rsidR="008D05A5" w:rsidRPr="004841B4" w:rsidRDefault="008D05A5" w:rsidP="005D317A">
      <w:pPr>
        <w:rPr>
          <w:color w:val="FF0000"/>
        </w:rPr>
      </w:pPr>
    </w:p>
    <w:sectPr w:rsidR="008D05A5" w:rsidRPr="004841B4" w:rsidSect="003B1473">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971" w:rsidRDefault="00974971" w:rsidP="00910F43">
      <w:pPr>
        <w:spacing w:after="0" w:line="240" w:lineRule="auto"/>
      </w:pPr>
      <w:r>
        <w:separator/>
      </w:r>
    </w:p>
  </w:endnote>
  <w:endnote w:type="continuationSeparator" w:id="0">
    <w:p w:rsidR="00974971" w:rsidRDefault="00974971" w:rsidP="00910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971" w:rsidRDefault="00974971" w:rsidP="00910F43">
      <w:pPr>
        <w:spacing w:after="0" w:line="240" w:lineRule="auto"/>
      </w:pPr>
      <w:r>
        <w:separator/>
      </w:r>
    </w:p>
  </w:footnote>
  <w:footnote w:type="continuationSeparator" w:id="0">
    <w:p w:rsidR="00974971" w:rsidRDefault="00974971" w:rsidP="00910F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43" w:rsidRDefault="00910F43">
    <w:pPr>
      <w:pStyle w:val="Header"/>
    </w:pPr>
    <w:r>
      <w:tab/>
    </w:r>
    <w:r>
      <w:tab/>
      <w:t>VTS33/WG1/WP3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A4871"/>
    <w:multiLevelType w:val="hybridMultilevel"/>
    <w:tmpl w:val="B2D87CA0"/>
    <w:lvl w:ilvl="0" w:tplc="7D489E76">
      <w:start w:val="1"/>
      <w:numFmt w:val="decimal"/>
      <w:lvlText w:val="%1."/>
      <w:lvlJc w:val="left"/>
      <w:pPr>
        <w:tabs>
          <w:tab w:val="num" w:pos="720"/>
        </w:tabs>
        <w:ind w:left="720" w:hanging="360"/>
      </w:pPr>
    </w:lvl>
    <w:lvl w:ilvl="1" w:tplc="AEEC26C0">
      <w:start w:val="1"/>
      <w:numFmt w:val="decimal"/>
      <w:lvlText w:val="%2."/>
      <w:lvlJc w:val="left"/>
      <w:pPr>
        <w:tabs>
          <w:tab w:val="num" w:pos="1440"/>
        </w:tabs>
        <w:ind w:left="1440" w:hanging="360"/>
      </w:pPr>
    </w:lvl>
    <w:lvl w:ilvl="2" w:tplc="2132FECA" w:tentative="1">
      <w:start w:val="1"/>
      <w:numFmt w:val="decimal"/>
      <w:lvlText w:val="%3."/>
      <w:lvlJc w:val="left"/>
      <w:pPr>
        <w:tabs>
          <w:tab w:val="num" w:pos="2160"/>
        </w:tabs>
        <w:ind w:left="2160" w:hanging="360"/>
      </w:pPr>
    </w:lvl>
    <w:lvl w:ilvl="3" w:tplc="5A3E58FA" w:tentative="1">
      <w:start w:val="1"/>
      <w:numFmt w:val="decimal"/>
      <w:lvlText w:val="%4."/>
      <w:lvlJc w:val="left"/>
      <w:pPr>
        <w:tabs>
          <w:tab w:val="num" w:pos="2880"/>
        </w:tabs>
        <w:ind w:left="2880" w:hanging="360"/>
      </w:pPr>
    </w:lvl>
    <w:lvl w:ilvl="4" w:tplc="E732FC28" w:tentative="1">
      <w:start w:val="1"/>
      <w:numFmt w:val="decimal"/>
      <w:lvlText w:val="%5."/>
      <w:lvlJc w:val="left"/>
      <w:pPr>
        <w:tabs>
          <w:tab w:val="num" w:pos="3600"/>
        </w:tabs>
        <w:ind w:left="3600" w:hanging="360"/>
      </w:pPr>
    </w:lvl>
    <w:lvl w:ilvl="5" w:tplc="36000518" w:tentative="1">
      <w:start w:val="1"/>
      <w:numFmt w:val="decimal"/>
      <w:lvlText w:val="%6."/>
      <w:lvlJc w:val="left"/>
      <w:pPr>
        <w:tabs>
          <w:tab w:val="num" w:pos="4320"/>
        </w:tabs>
        <w:ind w:left="4320" w:hanging="360"/>
      </w:pPr>
    </w:lvl>
    <w:lvl w:ilvl="6" w:tplc="AA0C311A" w:tentative="1">
      <w:start w:val="1"/>
      <w:numFmt w:val="decimal"/>
      <w:lvlText w:val="%7."/>
      <w:lvlJc w:val="left"/>
      <w:pPr>
        <w:tabs>
          <w:tab w:val="num" w:pos="5040"/>
        </w:tabs>
        <w:ind w:left="5040" w:hanging="360"/>
      </w:pPr>
    </w:lvl>
    <w:lvl w:ilvl="7" w:tplc="F91E8162" w:tentative="1">
      <w:start w:val="1"/>
      <w:numFmt w:val="decimal"/>
      <w:lvlText w:val="%8."/>
      <w:lvlJc w:val="left"/>
      <w:pPr>
        <w:tabs>
          <w:tab w:val="num" w:pos="5760"/>
        </w:tabs>
        <w:ind w:left="5760" w:hanging="360"/>
      </w:pPr>
    </w:lvl>
    <w:lvl w:ilvl="8" w:tplc="EDBC0296" w:tentative="1">
      <w:start w:val="1"/>
      <w:numFmt w:val="decimal"/>
      <w:lvlText w:val="%9."/>
      <w:lvlJc w:val="left"/>
      <w:pPr>
        <w:tabs>
          <w:tab w:val="num" w:pos="6480"/>
        </w:tabs>
        <w:ind w:left="6480" w:hanging="360"/>
      </w:pPr>
    </w:lvl>
  </w:abstractNum>
  <w:abstractNum w:abstractNumId="1">
    <w:nsid w:val="1C312820"/>
    <w:multiLevelType w:val="hybridMultilevel"/>
    <w:tmpl w:val="1090A002"/>
    <w:lvl w:ilvl="0" w:tplc="E316576C">
      <w:start w:val="1"/>
      <w:numFmt w:val="decimal"/>
      <w:lvlText w:val="%1."/>
      <w:lvlJc w:val="left"/>
      <w:pPr>
        <w:tabs>
          <w:tab w:val="num" w:pos="720"/>
        </w:tabs>
        <w:ind w:left="720" w:hanging="360"/>
      </w:pPr>
    </w:lvl>
    <w:lvl w:ilvl="1" w:tplc="5AD03CC2" w:tentative="1">
      <w:start w:val="1"/>
      <w:numFmt w:val="decimal"/>
      <w:lvlText w:val="%2."/>
      <w:lvlJc w:val="left"/>
      <w:pPr>
        <w:tabs>
          <w:tab w:val="num" w:pos="1440"/>
        </w:tabs>
        <w:ind w:left="1440" w:hanging="360"/>
      </w:pPr>
    </w:lvl>
    <w:lvl w:ilvl="2" w:tplc="3614E674" w:tentative="1">
      <w:start w:val="1"/>
      <w:numFmt w:val="decimal"/>
      <w:lvlText w:val="%3."/>
      <w:lvlJc w:val="left"/>
      <w:pPr>
        <w:tabs>
          <w:tab w:val="num" w:pos="2160"/>
        </w:tabs>
        <w:ind w:left="2160" w:hanging="360"/>
      </w:pPr>
    </w:lvl>
    <w:lvl w:ilvl="3" w:tplc="8EFE515A" w:tentative="1">
      <w:start w:val="1"/>
      <w:numFmt w:val="decimal"/>
      <w:lvlText w:val="%4."/>
      <w:lvlJc w:val="left"/>
      <w:pPr>
        <w:tabs>
          <w:tab w:val="num" w:pos="2880"/>
        </w:tabs>
        <w:ind w:left="2880" w:hanging="360"/>
      </w:pPr>
    </w:lvl>
    <w:lvl w:ilvl="4" w:tplc="5FF6FD60" w:tentative="1">
      <w:start w:val="1"/>
      <w:numFmt w:val="decimal"/>
      <w:lvlText w:val="%5."/>
      <w:lvlJc w:val="left"/>
      <w:pPr>
        <w:tabs>
          <w:tab w:val="num" w:pos="3600"/>
        </w:tabs>
        <w:ind w:left="3600" w:hanging="360"/>
      </w:pPr>
    </w:lvl>
    <w:lvl w:ilvl="5" w:tplc="0DDADFCA" w:tentative="1">
      <w:start w:val="1"/>
      <w:numFmt w:val="decimal"/>
      <w:lvlText w:val="%6."/>
      <w:lvlJc w:val="left"/>
      <w:pPr>
        <w:tabs>
          <w:tab w:val="num" w:pos="4320"/>
        </w:tabs>
        <w:ind w:left="4320" w:hanging="360"/>
      </w:pPr>
    </w:lvl>
    <w:lvl w:ilvl="6" w:tplc="013CD940" w:tentative="1">
      <w:start w:val="1"/>
      <w:numFmt w:val="decimal"/>
      <w:lvlText w:val="%7."/>
      <w:lvlJc w:val="left"/>
      <w:pPr>
        <w:tabs>
          <w:tab w:val="num" w:pos="5040"/>
        </w:tabs>
        <w:ind w:left="5040" w:hanging="360"/>
      </w:pPr>
    </w:lvl>
    <w:lvl w:ilvl="7" w:tplc="0A2A3D0C" w:tentative="1">
      <w:start w:val="1"/>
      <w:numFmt w:val="decimal"/>
      <w:lvlText w:val="%8."/>
      <w:lvlJc w:val="left"/>
      <w:pPr>
        <w:tabs>
          <w:tab w:val="num" w:pos="5760"/>
        </w:tabs>
        <w:ind w:left="5760" w:hanging="360"/>
      </w:pPr>
    </w:lvl>
    <w:lvl w:ilvl="8" w:tplc="85EC584E" w:tentative="1">
      <w:start w:val="1"/>
      <w:numFmt w:val="decimal"/>
      <w:lvlText w:val="%9."/>
      <w:lvlJc w:val="left"/>
      <w:pPr>
        <w:tabs>
          <w:tab w:val="num" w:pos="6480"/>
        </w:tabs>
        <w:ind w:left="6480" w:hanging="360"/>
      </w:pPr>
    </w:lvl>
  </w:abstractNum>
  <w:abstractNum w:abstractNumId="2">
    <w:nsid w:val="330751E0"/>
    <w:multiLevelType w:val="hybridMultilevel"/>
    <w:tmpl w:val="D0C8185C"/>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4201543C"/>
    <w:multiLevelType w:val="hybridMultilevel"/>
    <w:tmpl w:val="96AE3464"/>
    <w:lvl w:ilvl="0" w:tplc="3244A522">
      <w:start w:val="1"/>
      <w:numFmt w:val="decimal"/>
      <w:lvlText w:val="%1."/>
      <w:lvlJc w:val="left"/>
      <w:pPr>
        <w:tabs>
          <w:tab w:val="num" w:pos="720"/>
        </w:tabs>
        <w:ind w:left="720" w:hanging="360"/>
      </w:pPr>
    </w:lvl>
    <w:lvl w:ilvl="1" w:tplc="9A4CD116">
      <w:start w:val="1"/>
      <w:numFmt w:val="decimal"/>
      <w:lvlText w:val="%2."/>
      <w:lvlJc w:val="left"/>
      <w:pPr>
        <w:tabs>
          <w:tab w:val="num" w:pos="1440"/>
        </w:tabs>
        <w:ind w:left="1440" w:hanging="360"/>
      </w:pPr>
    </w:lvl>
    <w:lvl w:ilvl="2" w:tplc="EFDE9AA8" w:tentative="1">
      <w:start w:val="1"/>
      <w:numFmt w:val="decimal"/>
      <w:lvlText w:val="%3."/>
      <w:lvlJc w:val="left"/>
      <w:pPr>
        <w:tabs>
          <w:tab w:val="num" w:pos="2160"/>
        </w:tabs>
        <w:ind w:left="2160" w:hanging="360"/>
      </w:pPr>
    </w:lvl>
    <w:lvl w:ilvl="3" w:tplc="CC30D8D2" w:tentative="1">
      <w:start w:val="1"/>
      <w:numFmt w:val="decimal"/>
      <w:lvlText w:val="%4."/>
      <w:lvlJc w:val="left"/>
      <w:pPr>
        <w:tabs>
          <w:tab w:val="num" w:pos="2880"/>
        </w:tabs>
        <w:ind w:left="2880" w:hanging="360"/>
      </w:pPr>
    </w:lvl>
    <w:lvl w:ilvl="4" w:tplc="866A1BFC" w:tentative="1">
      <w:start w:val="1"/>
      <w:numFmt w:val="decimal"/>
      <w:lvlText w:val="%5."/>
      <w:lvlJc w:val="left"/>
      <w:pPr>
        <w:tabs>
          <w:tab w:val="num" w:pos="3600"/>
        </w:tabs>
        <w:ind w:left="3600" w:hanging="360"/>
      </w:pPr>
    </w:lvl>
    <w:lvl w:ilvl="5" w:tplc="DA9A04C4" w:tentative="1">
      <w:start w:val="1"/>
      <w:numFmt w:val="decimal"/>
      <w:lvlText w:val="%6."/>
      <w:lvlJc w:val="left"/>
      <w:pPr>
        <w:tabs>
          <w:tab w:val="num" w:pos="4320"/>
        </w:tabs>
        <w:ind w:left="4320" w:hanging="360"/>
      </w:pPr>
    </w:lvl>
    <w:lvl w:ilvl="6" w:tplc="0F103A4C" w:tentative="1">
      <w:start w:val="1"/>
      <w:numFmt w:val="decimal"/>
      <w:lvlText w:val="%7."/>
      <w:lvlJc w:val="left"/>
      <w:pPr>
        <w:tabs>
          <w:tab w:val="num" w:pos="5040"/>
        </w:tabs>
        <w:ind w:left="5040" w:hanging="360"/>
      </w:pPr>
    </w:lvl>
    <w:lvl w:ilvl="7" w:tplc="FE6E6C46" w:tentative="1">
      <w:start w:val="1"/>
      <w:numFmt w:val="decimal"/>
      <w:lvlText w:val="%8."/>
      <w:lvlJc w:val="left"/>
      <w:pPr>
        <w:tabs>
          <w:tab w:val="num" w:pos="5760"/>
        </w:tabs>
        <w:ind w:left="5760" w:hanging="360"/>
      </w:pPr>
    </w:lvl>
    <w:lvl w:ilvl="8" w:tplc="2362AC54" w:tentative="1">
      <w:start w:val="1"/>
      <w:numFmt w:val="decimal"/>
      <w:lvlText w:val="%9."/>
      <w:lvlJc w:val="left"/>
      <w:pPr>
        <w:tabs>
          <w:tab w:val="num" w:pos="6480"/>
        </w:tabs>
        <w:ind w:left="6480" w:hanging="360"/>
      </w:pPr>
    </w:lvl>
  </w:abstractNum>
  <w:abstractNum w:abstractNumId="4">
    <w:nsid w:val="5DA5408B"/>
    <w:multiLevelType w:val="hybridMultilevel"/>
    <w:tmpl w:val="CA4EBD3A"/>
    <w:lvl w:ilvl="0" w:tplc="054EE376">
      <w:start w:val="1"/>
      <w:numFmt w:val="decimal"/>
      <w:lvlText w:val="%1."/>
      <w:lvlJc w:val="left"/>
      <w:pPr>
        <w:tabs>
          <w:tab w:val="num" w:pos="720"/>
        </w:tabs>
        <w:ind w:left="720" w:hanging="360"/>
      </w:pPr>
    </w:lvl>
    <w:lvl w:ilvl="1" w:tplc="A0FC7F6C">
      <w:start w:val="1"/>
      <w:numFmt w:val="decimal"/>
      <w:lvlText w:val="%2."/>
      <w:lvlJc w:val="left"/>
      <w:pPr>
        <w:tabs>
          <w:tab w:val="num" w:pos="1440"/>
        </w:tabs>
        <w:ind w:left="1440" w:hanging="360"/>
      </w:pPr>
    </w:lvl>
    <w:lvl w:ilvl="2" w:tplc="C93A417C" w:tentative="1">
      <w:start w:val="1"/>
      <w:numFmt w:val="decimal"/>
      <w:lvlText w:val="%3."/>
      <w:lvlJc w:val="left"/>
      <w:pPr>
        <w:tabs>
          <w:tab w:val="num" w:pos="2160"/>
        </w:tabs>
        <w:ind w:left="2160" w:hanging="360"/>
      </w:pPr>
    </w:lvl>
    <w:lvl w:ilvl="3" w:tplc="9DF8A548" w:tentative="1">
      <w:start w:val="1"/>
      <w:numFmt w:val="decimal"/>
      <w:lvlText w:val="%4."/>
      <w:lvlJc w:val="left"/>
      <w:pPr>
        <w:tabs>
          <w:tab w:val="num" w:pos="2880"/>
        </w:tabs>
        <w:ind w:left="2880" w:hanging="360"/>
      </w:pPr>
    </w:lvl>
    <w:lvl w:ilvl="4" w:tplc="2B2221B0" w:tentative="1">
      <w:start w:val="1"/>
      <w:numFmt w:val="decimal"/>
      <w:lvlText w:val="%5."/>
      <w:lvlJc w:val="left"/>
      <w:pPr>
        <w:tabs>
          <w:tab w:val="num" w:pos="3600"/>
        </w:tabs>
        <w:ind w:left="3600" w:hanging="360"/>
      </w:pPr>
    </w:lvl>
    <w:lvl w:ilvl="5" w:tplc="D7440DAE" w:tentative="1">
      <w:start w:val="1"/>
      <w:numFmt w:val="decimal"/>
      <w:lvlText w:val="%6."/>
      <w:lvlJc w:val="left"/>
      <w:pPr>
        <w:tabs>
          <w:tab w:val="num" w:pos="4320"/>
        </w:tabs>
        <w:ind w:left="4320" w:hanging="360"/>
      </w:pPr>
    </w:lvl>
    <w:lvl w:ilvl="6" w:tplc="39DE6118" w:tentative="1">
      <w:start w:val="1"/>
      <w:numFmt w:val="decimal"/>
      <w:lvlText w:val="%7."/>
      <w:lvlJc w:val="left"/>
      <w:pPr>
        <w:tabs>
          <w:tab w:val="num" w:pos="5040"/>
        </w:tabs>
        <w:ind w:left="5040" w:hanging="360"/>
      </w:pPr>
    </w:lvl>
    <w:lvl w:ilvl="7" w:tplc="54B41076" w:tentative="1">
      <w:start w:val="1"/>
      <w:numFmt w:val="decimal"/>
      <w:lvlText w:val="%8."/>
      <w:lvlJc w:val="left"/>
      <w:pPr>
        <w:tabs>
          <w:tab w:val="num" w:pos="5760"/>
        </w:tabs>
        <w:ind w:left="5760" w:hanging="360"/>
      </w:pPr>
    </w:lvl>
    <w:lvl w:ilvl="8" w:tplc="D8581F1C" w:tentative="1">
      <w:start w:val="1"/>
      <w:numFmt w:val="decimal"/>
      <w:lvlText w:val="%9."/>
      <w:lvlJc w:val="left"/>
      <w:pPr>
        <w:tabs>
          <w:tab w:val="num" w:pos="6480"/>
        </w:tabs>
        <w:ind w:left="6480" w:hanging="360"/>
      </w:pPr>
    </w:lvl>
  </w:abstractNum>
  <w:abstractNum w:abstractNumId="5">
    <w:nsid w:val="5FC2509F"/>
    <w:multiLevelType w:val="hybridMultilevel"/>
    <w:tmpl w:val="7980C36E"/>
    <w:lvl w:ilvl="0" w:tplc="1D164A9A">
      <w:start w:val="1"/>
      <w:numFmt w:val="decimal"/>
      <w:lvlText w:val="%1."/>
      <w:lvlJc w:val="left"/>
      <w:pPr>
        <w:ind w:left="927" w:hanging="360"/>
      </w:pPr>
      <w:rPr>
        <w:rFonts w:hint="default"/>
        <w:sz w:val="23"/>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70397772"/>
    <w:multiLevelType w:val="hybridMultilevel"/>
    <w:tmpl w:val="D0C81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1E2934"/>
    <w:multiLevelType w:val="hybridMultilevel"/>
    <w:tmpl w:val="5F76AE7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43131E"/>
    <w:multiLevelType w:val="hybridMultilevel"/>
    <w:tmpl w:val="D0C81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5"/>
  </w:num>
  <w:num w:numId="5">
    <w:abstractNumId w:val="7"/>
  </w:num>
  <w:num w:numId="6">
    <w:abstractNumId w:val="3"/>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42981"/>
    <w:rsid w:val="00004FBF"/>
    <w:rsid w:val="00135636"/>
    <w:rsid w:val="00142981"/>
    <w:rsid w:val="002A10BA"/>
    <w:rsid w:val="003677F0"/>
    <w:rsid w:val="00383808"/>
    <w:rsid w:val="00393673"/>
    <w:rsid w:val="003B1473"/>
    <w:rsid w:val="004841B4"/>
    <w:rsid w:val="004F11F1"/>
    <w:rsid w:val="00595482"/>
    <w:rsid w:val="005D317A"/>
    <w:rsid w:val="006057DA"/>
    <w:rsid w:val="00625DCE"/>
    <w:rsid w:val="0064123B"/>
    <w:rsid w:val="00664C38"/>
    <w:rsid w:val="006D2B1E"/>
    <w:rsid w:val="007A1197"/>
    <w:rsid w:val="008747A2"/>
    <w:rsid w:val="008D05A5"/>
    <w:rsid w:val="00910F43"/>
    <w:rsid w:val="009503F9"/>
    <w:rsid w:val="00974971"/>
    <w:rsid w:val="00982368"/>
    <w:rsid w:val="0099695D"/>
    <w:rsid w:val="009C56B2"/>
    <w:rsid w:val="009C748C"/>
    <w:rsid w:val="00B25035"/>
    <w:rsid w:val="00BA248A"/>
    <w:rsid w:val="00C007F6"/>
    <w:rsid w:val="00C062EE"/>
    <w:rsid w:val="00CE2603"/>
    <w:rsid w:val="00CF4C4A"/>
    <w:rsid w:val="00D51951"/>
    <w:rsid w:val="00D710FF"/>
    <w:rsid w:val="00D7521D"/>
    <w:rsid w:val="00D8003C"/>
    <w:rsid w:val="00DD3CBE"/>
    <w:rsid w:val="00E76C39"/>
    <w:rsid w:val="00E9530A"/>
    <w:rsid w:val="00EF5358"/>
    <w:rsid w:val="00FB245A"/>
    <w:rsid w:val="00FE0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298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25DCE"/>
    <w:pPr>
      <w:ind w:left="720"/>
      <w:contextualSpacing/>
    </w:pPr>
  </w:style>
  <w:style w:type="table" w:styleId="TableGrid">
    <w:name w:val="Table Grid"/>
    <w:basedOn w:val="TableNormal"/>
    <w:uiPriority w:val="59"/>
    <w:rsid w:val="008D05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10F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0F43"/>
  </w:style>
  <w:style w:type="paragraph" w:styleId="Footer">
    <w:name w:val="footer"/>
    <w:basedOn w:val="Normal"/>
    <w:link w:val="FooterChar"/>
    <w:uiPriority w:val="99"/>
    <w:unhideWhenUsed/>
    <w:rsid w:val="00910F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0F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0D7D3-73C0-49B6-A3EC-8BDC83B4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15</Pages>
  <Words>3404</Words>
  <Characters>19407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MCA</Company>
  <LinksUpToDate>false</LinksUpToDate>
  <CharactersWithSpaces>22766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Mike Hadley</cp:lastModifiedBy>
  <cp:revision>13</cp:revision>
  <dcterms:created xsi:type="dcterms:W3CDTF">2011-09-20T14:26:00Z</dcterms:created>
  <dcterms:modified xsi:type="dcterms:W3CDTF">2011-09-22T16:03:00Z</dcterms:modified>
</cp:coreProperties>
</file>